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A7" w:rsidRDefault="00063BA7"/>
    <w:p w:rsidR="00D35819" w:rsidRDefault="00D35819">
      <w:pPr>
        <w:pStyle w:val="Kop1"/>
      </w:pPr>
    </w:p>
    <w:p w:rsidR="00063BA7" w:rsidRDefault="00063BA7">
      <w:pPr>
        <w:pStyle w:val="Kop1"/>
      </w:pPr>
      <w:r>
        <w:t xml:space="preserve">Beleidsplan Stichting Werkgroep Urgenta </w:t>
      </w:r>
    </w:p>
    <w:p w:rsidR="00063BA7" w:rsidRDefault="002F5A07">
      <w:pPr>
        <w:pStyle w:val="Kop2"/>
        <w:rPr>
          <w:b w:val="0"/>
          <w:bCs w:val="0"/>
          <w:sz w:val="16"/>
          <w:szCs w:val="16"/>
        </w:rPr>
      </w:pPr>
      <w:r>
        <w:rPr>
          <w:b w:val="0"/>
          <w:bCs w:val="0"/>
          <w:sz w:val="16"/>
          <w:szCs w:val="16"/>
        </w:rPr>
        <w:t>12-01-2014</w:t>
      </w:r>
    </w:p>
    <w:p w:rsidR="00063BA7" w:rsidRDefault="00063BA7"/>
    <w:p w:rsidR="00063BA7" w:rsidRPr="00123AE3" w:rsidRDefault="00063BA7">
      <w:pPr>
        <w:pStyle w:val="Kop2"/>
        <w:rPr>
          <w:rFonts w:ascii="Arial" w:hAnsi="Arial" w:cs="Arial"/>
          <w:sz w:val="24"/>
          <w:szCs w:val="24"/>
        </w:rPr>
      </w:pPr>
      <w:r w:rsidRPr="00123AE3">
        <w:rPr>
          <w:rFonts w:ascii="Arial" w:hAnsi="Arial" w:cs="Arial"/>
          <w:sz w:val="24"/>
          <w:szCs w:val="24"/>
        </w:rPr>
        <w:t>Bestuur</w:t>
      </w:r>
    </w:p>
    <w:p w:rsidR="00063BA7" w:rsidRPr="00123AE3" w:rsidRDefault="00063BA7">
      <w:pPr>
        <w:rPr>
          <w:rFonts w:ascii="Arial" w:hAnsi="Arial" w:cs="Arial"/>
        </w:rPr>
      </w:pPr>
      <w:r w:rsidRPr="00123AE3">
        <w:rPr>
          <w:rFonts w:ascii="Arial" w:hAnsi="Arial" w:cs="Arial"/>
        </w:rPr>
        <w:t>Het bestuur van de Stichting Werkgroep Urgenta bestaat uit 3 leden.</w:t>
      </w:r>
    </w:p>
    <w:p w:rsidR="00063BA7" w:rsidRPr="00123AE3" w:rsidRDefault="00063BA7">
      <w:pPr>
        <w:rPr>
          <w:rFonts w:ascii="Arial" w:hAnsi="Arial" w:cs="Arial"/>
        </w:rPr>
      </w:pPr>
      <w:r w:rsidRPr="00123AE3">
        <w:rPr>
          <w:rFonts w:ascii="Arial" w:hAnsi="Arial" w:cs="Arial"/>
        </w:rPr>
        <w:t>T.w.</w:t>
      </w:r>
    </w:p>
    <w:p w:rsidR="00063BA7" w:rsidRPr="00123AE3" w:rsidRDefault="00063BA7">
      <w:pPr>
        <w:rPr>
          <w:rFonts w:ascii="Arial" w:hAnsi="Arial" w:cs="Arial"/>
        </w:rPr>
      </w:pPr>
      <w:r w:rsidRPr="00123AE3">
        <w:rPr>
          <w:rFonts w:ascii="Arial" w:hAnsi="Arial" w:cs="Arial"/>
        </w:rPr>
        <w:t>J.J.B. Scheerder, Voorzitter</w:t>
      </w:r>
    </w:p>
    <w:p w:rsidR="00063BA7" w:rsidRPr="00123AE3" w:rsidRDefault="00063BA7">
      <w:pPr>
        <w:rPr>
          <w:rFonts w:ascii="Arial" w:hAnsi="Arial" w:cs="Arial"/>
        </w:rPr>
      </w:pPr>
      <w:proofErr w:type="spellStart"/>
      <w:r w:rsidRPr="00123AE3">
        <w:rPr>
          <w:rFonts w:ascii="Arial" w:hAnsi="Arial" w:cs="Arial"/>
        </w:rPr>
        <w:t>A.van</w:t>
      </w:r>
      <w:proofErr w:type="spellEnd"/>
      <w:r w:rsidRPr="00123AE3">
        <w:rPr>
          <w:rFonts w:ascii="Arial" w:hAnsi="Arial" w:cs="Arial"/>
        </w:rPr>
        <w:t xml:space="preserve"> Rijn, Secretaris - Penningmeester</w:t>
      </w:r>
    </w:p>
    <w:p w:rsidR="00063BA7" w:rsidRPr="00123AE3" w:rsidRDefault="00063BA7">
      <w:pPr>
        <w:rPr>
          <w:rFonts w:ascii="Arial" w:hAnsi="Arial" w:cs="Arial"/>
        </w:rPr>
      </w:pPr>
      <w:r w:rsidRPr="00123AE3">
        <w:rPr>
          <w:rFonts w:ascii="Arial" w:hAnsi="Arial" w:cs="Arial"/>
        </w:rPr>
        <w:t>J. de Jong, algemeen lid</w:t>
      </w:r>
    </w:p>
    <w:p w:rsidR="00063BA7" w:rsidRPr="00123AE3" w:rsidRDefault="00063BA7">
      <w:pPr>
        <w:rPr>
          <w:rFonts w:ascii="Arial" w:hAnsi="Arial" w:cs="Arial"/>
        </w:rPr>
      </w:pPr>
    </w:p>
    <w:p w:rsidR="00063BA7" w:rsidRPr="00123AE3" w:rsidRDefault="00063BA7">
      <w:pPr>
        <w:rPr>
          <w:rFonts w:ascii="Arial" w:hAnsi="Arial" w:cs="Arial"/>
        </w:rPr>
      </w:pPr>
      <w:r w:rsidRPr="00123AE3">
        <w:rPr>
          <w:rFonts w:ascii="Arial" w:hAnsi="Arial" w:cs="Arial"/>
        </w:rPr>
        <w:t>Coördinator Gezond Moldavië</w:t>
      </w:r>
    </w:p>
    <w:p w:rsidR="00063BA7" w:rsidRPr="00123AE3" w:rsidRDefault="00063BA7">
      <w:pPr>
        <w:rPr>
          <w:rFonts w:ascii="Arial" w:hAnsi="Arial" w:cs="Arial"/>
        </w:rPr>
      </w:pPr>
      <w:r w:rsidRPr="00123AE3">
        <w:rPr>
          <w:rFonts w:ascii="Arial" w:hAnsi="Arial" w:cs="Arial"/>
        </w:rPr>
        <w:t>G. Hille</w:t>
      </w:r>
    </w:p>
    <w:p w:rsidR="00063BA7" w:rsidRPr="00123AE3" w:rsidRDefault="00063BA7">
      <w:pPr>
        <w:rPr>
          <w:rFonts w:ascii="Arial" w:hAnsi="Arial" w:cs="Arial"/>
        </w:rPr>
      </w:pPr>
    </w:p>
    <w:p w:rsidR="00063BA7" w:rsidRPr="00123AE3" w:rsidRDefault="00063BA7">
      <w:pPr>
        <w:rPr>
          <w:rFonts w:ascii="Arial" w:hAnsi="Arial" w:cs="Arial"/>
          <w:b/>
          <w:sz w:val="22"/>
          <w:szCs w:val="22"/>
        </w:rPr>
      </w:pPr>
      <w:r w:rsidRPr="00123AE3">
        <w:rPr>
          <w:rFonts w:ascii="Arial" w:hAnsi="Arial" w:cs="Arial"/>
          <w:b/>
          <w:sz w:val="22"/>
          <w:szCs w:val="22"/>
        </w:rPr>
        <w:t>De stichting heeft ten doel:</w:t>
      </w:r>
    </w:p>
    <w:p w:rsidR="00063BA7" w:rsidRPr="00123AE3" w:rsidRDefault="00063BA7">
      <w:pPr>
        <w:numPr>
          <w:ilvl w:val="0"/>
          <w:numId w:val="1"/>
        </w:numPr>
        <w:rPr>
          <w:rFonts w:ascii="Arial" w:hAnsi="Arial" w:cs="Arial"/>
        </w:rPr>
      </w:pPr>
      <w:r w:rsidRPr="00123AE3">
        <w:rPr>
          <w:rFonts w:ascii="Arial" w:hAnsi="Arial" w:cs="Arial"/>
        </w:rPr>
        <w:t xml:space="preserve">Het adviseren met betrekking tot technische- en medische </w:t>
      </w:r>
      <w:r w:rsidRPr="00123AE3">
        <w:rPr>
          <w:rFonts w:ascii="Arial" w:hAnsi="Arial" w:cs="Arial"/>
        </w:rPr>
        <w:tab/>
      </w:r>
      <w:r w:rsidRPr="00123AE3">
        <w:rPr>
          <w:rFonts w:ascii="Arial" w:hAnsi="Arial" w:cs="Arial"/>
        </w:rPr>
        <w:tab/>
        <w:t>installatieprojecten in ziekenhuizen in Roemenië en Moldavië, alsmede het realiseren van de projecten.</w:t>
      </w:r>
    </w:p>
    <w:p w:rsidR="00063BA7" w:rsidRPr="00123AE3" w:rsidRDefault="00063BA7">
      <w:pPr>
        <w:numPr>
          <w:ilvl w:val="0"/>
          <w:numId w:val="1"/>
        </w:numPr>
        <w:rPr>
          <w:rFonts w:ascii="Arial" w:hAnsi="Arial" w:cs="Arial"/>
        </w:rPr>
      </w:pPr>
      <w:r w:rsidRPr="00123AE3">
        <w:rPr>
          <w:rFonts w:ascii="Arial" w:hAnsi="Arial" w:cs="Arial"/>
        </w:rPr>
        <w:t>Overleg met de directie van ziekenhuizen in Roemenië en of Moldavië, waarbij wordt bepaald op welke wijze renovaties, vernieuwingen en dergelijke ondersteund kunnen gaan worden en het naar aanleiding daarvan in gezamenlijk overleg opstellen van een plan van aanpak en een begroting.</w:t>
      </w:r>
    </w:p>
    <w:p w:rsidR="00063BA7" w:rsidRPr="00123AE3" w:rsidRDefault="00063BA7">
      <w:pPr>
        <w:numPr>
          <w:ilvl w:val="0"/>
          <w:numId w:val="1"/>
        </w:numPr>
        <w:rPr>
          <w:rFonts w:ascii="Arial" w:hAnsi="Arial" w:cs="Arial"/>
        </w:rPr>
      </w:pPr>
      <w:r w:rsidRPr="00123AE3">
        <w:rPr>
          <w:rFonts w:ascii="Arial" w:hAnsi="Arial" w:cs="Arial"/>
        </w:rPr>
        <w:t>Leveren van goede, gebruikte, apparatuur en bedden aan ziekenhuizen.</w:t>
      </w:r>
    </w:p>
    <w:p w:rsidR="00123AE3" w:rsidRDefault="00123AE3">
      <w:pPr>
        <w:rPr>
          <w:rFonts w:ascii="Arial" w:hAnsi="Arial" w:cs="Arial"/>
        </w:rPr>
      </w:pPr>
    </w:p>
    <w:p w:rsidR="00063BA7" w:rsidRPr="00123AE3" w:rsidRDefault="00063BA7">
      <w:pPr>
        <w:rPr>
          <w:rFonts w:ascii="Arial" w:hAnsi="Arial" w:cs="Arial"/>
          <w:b/>
          <w:sz w:val="22"/>
          <w:szCs w:val="22"/>
        </w:rPr>
      </w:pPr>
      <w:r w:rsidRPr="00123AE3">
        <w:rPr>
          <w:rFonts w:ascii="Arial" w:hAnsi="Arial" w:cs="Arial"/>
          <w:b/>
          <w:sz w:val="22"/>
          <w:szCs w:val="22"/>
        </w:rPr>
        <w:t>Fondswerving.</w:t>
      </w:r>
    </w:p>
    <w:p w:rsidR="00063BA7" w:rsidRPr="00123AE3" w:rsidRDefault="00063BA7">
      <w:pPr>
        <w:numPr>
          <w:ilvl w:val="0"/>
          <w:numId w:val="2"/>
        </w:numPr>
        <w:rPr>
          <w:rFonts w:ascii="Arial" w:hAnsi="Arial" w:cs="Arial"/>
        </w:rPr>
      </w:pPr>
      <w:r w:rsidRPr="00123AE3">
        <w:rPr>
          <w:rFonts w:ascii="Arial" w:hAnsi="Arial" w:cs="Arial"/>
        </w:rPr>
        <w:t>De stichting tracht haar doel te verwezenlijken door derden te bewegen om ondersteuning onder meer in de vorm van het ter beschikking stellen van medische technische materialen, gebouw garnituur, medische apparatuur, elektra- en werktuigkundige installaties en menskracht met technische kennis en ervaring op het medisch- technisch gebied.</w:t>
      </w:r>
    </w:p>
    <w:p w:rsidR="00063BA7" w:rsidRPr="00123AE3" w:rsidRDefault="00063BA7">
      <w:pPr>
        <w:numPr>
          <w:ilvl w:val="0"/>
          <w:numId w:val="2"/>
        </w:numPr>
        <w:rPr>
          <w:rFonts w:ascii="Arial" w:hAnsi="Arial" w:cs="Arial"/>
        </w:rPr>
      </w:pPr>
      <w:r w:rsidRPr="00123AE3">
        <w:rPr>
          <w:rFonts w:ascii="Arial" w:hAnsi="Arial" w:cs="Arial"/>
        </w:rPr>
        <w:t>Het aanvragen van subsidie gelden voor de te realiseren doelen van de subsidievertrekkende instellingen</w:t>
      </w:r>
    </w:p>
    <w:p w:rsidR="00063BA7" w:rsidRPr="00123AE3" w:rsidRDefault="00063BA7">
      <w:pPr>
        <w:numPr>
          <w:ilvl w:val="0"/>
          <w:numId w:val="2"/>
        </w:numPr>
        <w:rPr>
          <w:rFonts w:ascii="Arial" w:hAnsi="Arial" w:cs="Arial"/>
        </w:rPr>
      </w:pPr>
      <w:r w:rsidRPr="00123AE3">
        <w:rPr>
          <w:rFonts w:ascii="Arial" w:hAnsi="Arial" w:cs="Arial"/>
        </w:rPr>
        <w:t>Het in ontvangst nemen van giften</w:t>
      </w:r>
    </w:p>
    <w:p w:rsidR="00063BA7" w:rsidRPr="00123AE3" w:rsidRDefault="00063BA7">
      <w:pPr>
        <w:numPr>
          <w:ilvl w:val="0"/>
          <w:numId w:val="2"/>
        </w:numPr>
        <w:rPr>
          <w:rFonts w:ascii="Arial" w:hAnsi="Arial" w:cs="Arial"/>
        </w:rPr>
      </w:pPr>
      <w:r w:rsidRPr="00123AE3">
        <w:rPr>
          <w:rFonts w:ascii="Arial" w:hAnsi="Arial" w:cs="Arial"/>
        </w:rPr>
        <w:t>De stichting beoogt niet het maken van winst.</w:t>
      </w:r>
    </w:p>
    <w:p w:rsidR="00D35819" w:rsidRPr="00123AE3" w:rsidRDefault="00D35819">
      <w:pPr>
        <w:rPr>
          <w:rFonts w:ascii="Arial" w:hAnsi="Arial" w:cs="Arial"/>
        </w:rPr>
      </w:pPr>
    </w:p>
    <w:p w:rsidR="00063BA7" w:rsidRPr="00123AE3" w:rsidRDefault="00063BA7">
      <w:pPr>
        <w:rPr>
          <w:rFonts w:ascii="Arial" w:hAnsi="Arial" w:cs="Arial"/>
          <w:b/>
          <w:sz w:val="22"/>
          <w:szCs w:val="22"/>
        </w:rPr>
      </w:pPr>
      <w:r w:rsidRPr="00123AE3">
        <w:rPr>
          <w:rFonts w:ascii="Arial" w:hAnsi="Arial" w:cs="Arial"/>
          <w:b/>
          <w:sz w:val="22"/>
          <w:szCs w:val="22"/>
        </w:rPr>
        <w:t>Beheer van het vermogen.</w:t>
      </w:r>
    </w:p>
    <w:p w:rsidR="00063BA7" w:rsidRPr="00123AE3" w:rsidRDefault="00063BA7">
      <w:pPr>
        <w:numPr>
          <w:ilvl w:val="0"/>
          <w:numId w:val="3"/>
        </w:numPr>
        <w:rPr>
          <w:rFonts w:ascii="Arial" w:hAnsi="Arial" w:cs="Arial"/>
        </w:rPr>
      </w:pPr>
      <w:r w:rsidRPr="00123AE3">
        <w:rPr>
          <w:rFonts w:ascii="Arial" w:hAnsi="Arial" w:cs="Arial"/>
        </w:rPr>
        <w:t>De stichting stelt zich het doel alle aangeboden materialen, installaties en gelden direct worden besteed aan een der actuele projecten.</w:t>
      </w:r>
    </w:p>
    <w:p w:rsidR="00063BA7" w:rsidRPr="00123AE3" w:rsidRDefault="00063BA7">
      <w:pPr>
        <w:numPr>
          <w:ilvl w:val="0"/>
          <w:numId w:val="3"/>
        </w:numPr>
        <w:rPr>
          <w:rFonts w:ascii="Arial" w:hAnsi="Arial" w:cs="Arial"/>
        </w:rPr>
      </w:pPr>
      <w:r w:rsidRPr="00123AE3">
        <w:rPr>
          <w:rFonts w:ascii="Arial" w:hAnsi="Arial" w:cs="Arial"/>
        </w:rPr>
        <w:t xml:space="preserve">De bestuurders van de Stichting Werkgroep Urgenta en projectvrijwilligers genieten geen beloning of vergoedingen bij uitoefenen van activiteiten namens de stichting. </w:t>
      </w:r>
    </w:p>
    <w:p w:rsidR="00063BA7" w:rsidRPr="00123AE3" w:rsidRDefault="00063BA7">
      <w:pPr>
        <w:numPr>
          <w:ilvl w:val="0"/>
          <w:numId w:val="3"/>
        </w:numPr>
        <w:rPr>
          <w:rFonts w:ascii="Arial" w:hAnsi="Arial" w:cs="Arial"/>
        </w:rPr>
      </w:pPr>
      <w:r w:rsidRPr="00123AE3">
        <w:rPr>
          <w:rFonts w:ascii="Arial" w:hAnsi="Arial" w:cs="Arial"/>
        </w:rPr>
        <w:t>De penningmeester doet betaling aan crediteuren welke leveringen hebben gedaan.</w:t>
      </w:r>
    </w:p>
    <w:p w:rsidR="00063BA7" w:rsidRPr="00123AE3" w:rsidRDefault="00063BA7">
      <w:pPr>
        <w:numPr>
          <w:ilvl w:val="0"/>
          <w:numId w:val="3"/>
        </w:numPr>
        <w:rPr>
          <w:rFonts w:ascii="Arial" w:hAnsi="Arial" w:cs="Arial"/>
        </w:rPr>
      </w:pPr>
      <w:r w:rsidRPr="00123AE3">
        <w:rPr>
          <w:rFonts w:ascii="Arial" w:hAnsi="Arial" w:cs="Arial"/>
        </w:rPr>
        <w:t>De penningmeester onderhoud daarvoor een ordentelijke en overzichtelijke boekhouding.</w:t>
      </w:r>
    </w:p>
    <w:p w:rsidR="00063BA7" w:rsidRPr="00123AE3" w:rsidRDefault="00063BA7">
      <w:pPr>
        <w:numPr>
          <w:ilvl w:val="0"/>
          <w:numId w:val="3"/>
        </w:numPr>
        <w:rPr>
          <w:rFonts w:ascii="Arial" w:hAnsi="Arial" w:cs="Arial"/>
        </w:rPr>
      </w:pPr>
      <w:r w:rsidRPr="00123AE3">
        <w:rPr>
          <w:rFonts w:ascii="Arial" w:hAnsi="Arial" w:cs="Arial"/>
        </w:rPr>
        <w:t>Per kwartaal doet hij verslag van de in- en uitgaven aan de overige leden van het bestuur.</w:t>
      </w:r>
    </w:p>
    <w:p w:rsidR="00063BA7" w:rsidRPr="00123AE3" w:rsidRDefault="00063BA7">
      <w:pPr>
        <w:numPr>
          <w:ilvl w:val="0"/>
          <w:numId w:val="3"/>
        </w:numPr>
        <w:rPr>
          <w:rFonts w:ascii="Arial" w:hAnsi="Arial" w:cs="Arial"/>
        </w:rPr>
      </w:pPr>
      <w:r w:rsidRPr="00123AE3">
        <w:rPr>
          <w:rFonts w:ascii="Arial" w:hAnsi="Arial" w:cs="Arial"/>
        </w:rPr>
        <w:t>Jaarlijks, in januari, wordt het concept balans van het achterliggende jaar ter goedkeuring voorgelegd aan het voltallige bestuur.</w:t>
      </w:r>
    </w:p>
    <w:p w:rsidR="00063BA7" w:rsidRDefault="00063BA7" w:rsidP="002F5A07">
      <w:pPr>
        <w:numPr>
          <w:ilvl w:val="0"/>
          <w:numId w:val="3"/>
        </w:numPr>
        <w:rPr>
          <w:rFonts w:ascii="Arial" w:hAnsi="Arial" w:cs="Arial"/>
        </w:rPr>
      </w:pPr>
      <w:r w:rsidRPr="00123AE3">
        <w:rPr>
          <w:rFonts w:ascii="Arial" w:hAnsi="Arial" w:cs="Arial"/>
        </w:rPr>
        <w:t xml:space="preserve">Na goedkeuring door het voltallige bestuur wordt de balans aangeboden op het internet site van de stichting </w:t>
      </w:r>
      <w:hyperlink r:id="rId9" w:history="1">
        <w:r w:rsidRPr="00123AE3">
          <w:rPr>
            <w:rStyle w:val="Hyperlink"/>
            <w:rFonts w:ascii="Arial" w:hAnsi="Arial" w:cs="Arial"/>
          </w:rPr>
          <w:t>www.stichtingwerkgroepurgenta.nl</w:t>
        </w:r>
      </w:hyperlink>
      <w:r w:rsidR="002F5A07">
        <w:rPr>
          <w:rFonts w:ascii="Arial" w:hAnsi="Arial" w:cs="Arial"/>
        </w:rPr>
        <w:t xml:space="preserve"> en Facebook pagina </w:t>
      </w:r>
      <w:hyperlink r:id="rId10" w:history="1">
        <w:r w:rsidR="002F5A07" w:rsidRPr="0085463D">
          <w:rPr>
            <w:rStyle w:val="Hyperlink"/>
            <w:rFonts w:ascii="Arial" w:hAnsi="Arial" w:cs="Arial"/>
          </w:rPr>
          <w:t>https://www.facebook.com/stichting.werkgroepurgenta.7</w:t>
        </w:r>
      </w:hyperlink>
    </w:p>
    <w:p w:rsidR="00063BA7" w:rsidRPr="00123AE3" w:rsidRDefault="00063BA7">
      <w:pPr>
        <w:numPr>
          <w:ilvl w:val="0"/>
          <w:numId w:val="3"/>
        </w:numPr>
        <w:rPr>
          <w:rFonts w:ascii="Arial" w:hAnsi="Arial" w:cs="Arial"/>
        </w:rPr>
      </w:pPr>
      <w:r w:rsidRPr="00123AE3">
        <w:rPr>
          <w:rFonts w:ascii="Arial" w:hAnsi="Arial" w:cs="Arial"/>
        </w:rPr>
        <w:t>Geldt even zo voor het jaarverslag.</w:t>
      </w:r>
    </w:p>
    <w:p w:rsidR="00063BA7" w:rsidRPr="00123AE3" w:rsidRDefault="00063BA7">
      <w:pPr>
        <w:rPr>
          <w:rFonts w:ascii="Arial" w:hAnsi="Arial" w:cs="Arial"/>
        </w:rPr>
      </w:pPr>
    </w:p>
    <w:p w:rsidR="00123AE3" w:rsidRDefault="00123AE3">
      <w:pPr>
        <w:rPr>
          <w:rFonts w:ascii="Arial" w:hAnsi="Arial" w:cs="Arial"/>
        </w:rPr>
      </w:pPr>
    </w:p>
    <w:p w:rsidR="00123AE3" w:rsidRDefault="00123AE3">
      <w:pPr>
        <w:rPr>
          <w:rFonts w:ascii="Arial" w:hAnsi="Arial" w:cs="Arial"/>
        </w:rPr>
      </w:pPr>
    </w:p>
    <w:p w:rsidR="00123AE3" w:rsidRDefault="00123AE3">
      <w:pPr>
        <w:rPr>
          <w:rFonts w:ascii="Arial" w:hAnsi="Arial" w:cs="Arial"/>
        </w:rPr>
      </w:pPr>
    </w:p>
    <w:p w:rsidR="00123AE3" w:rsidRDefault="00123AE3">
      <w:pPr>
        <w:rPr>
          <w:rFonts w:ascii="Arial" w:hAnsi="Arial" w:cs="Arial"/>
          <w:b/>
          <w:sz w:val="22"/>
          <w:szCs w:val="22"/>
        </w:rPr>
      </w:pPr>
    </w:p>
    <w:p w:rsidR="00123AE3" w:rsidRDefault="00123AE3">
      <w:pPr>
        <w:rPr>
          <w:rFonts w:ascii="Arial" w:hAnsi="Arial" w:cs="Arial"/>
          <w:b/>
          <w:sz w:val="22"/>
          <w:szCs w:val="22"/>
        </w:rPr>
      </w:pPr>
    </w:p>
    <w:p w:rsidR="00063BA7" w:rsidRPr="00123AE3" w:rsidRDefault="00063BA7">
      <w:pPr>
        <w:rPr>
          <w:rFonts w:ascii="Arial" w:hAnsi="Arial" w:cs="Arial"/>
          <w:b/>
          <w:sz w:val="22"/>
          <w:szCs w:val="22"/>
        </w:rPr>
      </w:pPr>
      <w:r w:rsidRPr="00123AE3">
        <w:rPr>
          <w:rFonts w:ascii="Arial" w:hAnsi="Arial" w:cs="Arial"/>
          <w:b/>
          <w:sz w:val="22"/>
          <w:szCs w:val="22"/>
        </w:rPr>
        <w:t>Projectplannen.</w:t>
      </w:r>
    </w:p>
    <w:p w:rsidR="00063BA7" w:rsidRPr="00123AE3" w:rsidRDefault="00063BA7">
      <w:pPr>
        <w:numPr>
          <w:ilvl w:val="0"/>
          <w:numId w:val="4"/>
        </w:numPr>
        <w:rPr>
          <w:rFonts w:ascii="Arial" w:hAnsi="Arial" w:cs="Arial"/>
        </w:rPr>
      </w:pPr>
      <w:r w:rsidRPr="00123AE3">
        <w:rPr>
          <w:rFonts w:ascii="Arial" w:hAnsi="Arial" w:cs="Arial"/>
        </w:rPr>
        <w:t>De stichting stelt haar project doelen, medio augustus voorafgaand aan het jaar van uitvoering, vast in een plan van aanpak.</w:t>
      </w:r>
    </w:p>
    <w:p w:rsidR="00063BA7" w:rsidRPr="00123AE3" w:rsidRDefault="00063BA7">
      <w:pPr>
        <w:numPr>
          <w:ilvl w:val="0"/>
          <w:numId w:val="4"/>
        </w:numPr>
        <w:rPr>
          <w:rFonts w:ascii="Arial" w:hAnsi="Arial" w:cs="Arial"/>
        </w:rPr>
      </w:pPr>
      <w:r w:rsidRPr="00123AE3">
        <w:rPr>
          <w:rFonts w:ascii="Arial" w:hAnsi="Arial" w:cs="Arial"/>
        </w:rPr>
        <w:t>Legt haar projectdoel(en) vast in een document met begroting(en)</w:t>
      </w:r>
    </w:p>
    <w:p w:rsidR="00063BA7" w:rsidRPr="00123AE3" w:rsidRDefault="00063BA7">
      <w:pPr>
        <w:numPr>
          <w:ilvl w:val="0"/>
          <w:numId w:val="4"/>
        </w:numPr>
        <w:rPr>
          <w:rFonts w:ascii="Arial" w:hAnsi="Arial" w:cs="Arial"/>
        </w:rPr>
      </w:pPr>
      <w:r w:rsidRPr="00123AE3">
        <w:rPr>
          <w:rFonts w:ascii="Arial" w:hAnsi="Arial" w:cs="Arial"/>
        </w:rPr>
        <w:t>Projecten kunnen over meerdere jaren worden vastgelegd, in afstemming met de Minister van Volksgezondheid van Moldavië.</w:t>
      </w:r>
    </w:p>
    <w:p w:rsidR="00063BA7" w:rsidRPr="00123AE3" w:rsidRDefault="00063BA7">
      <w:pPr>
        <w:rPr>
          <w:rFonts w:ascii="Arial" w:hAnsi="Arial" w:cs="Arial"/>
        </w:rPr>
      </w:pPr>
    </w:p>
    <w:p w:rsidR="00063BA7" w:rsidRPr="00123AE3" w:rsidRDefault="00063BA7">
      <w:pPr>
        <w:rPr>
          <w:rFonts w:ascii="Arial" w:hAnsi="Arial" w:cs="Arial"/>
          <w:b/>
          <w:bCs/>
          <w:lang w:eastAsia="en-US"/>
        </w:rPr>
      </w:pPr>
    </w:p>
    <w:p w:rsidR="00063BA7" w:rsidRPr="00123AE3" w:rsidRDefault="00063BA7">
      <w:pPr>
        <w:rPr>
          <w:rFonts w:ascii="Arial" w:hAnsi="Arial" w:cs="Arial"/>
          <w:b/>
          <w:bCs/>
          <w:lang w:eastAsia="en-US"/>
        </w:rPr>
      </w:pPr>
    </w:p>
    <w:p w:rsidR="00063BA7" w:rsidRPr="00123AE3" w:rsidRDefault="00063BA7">
      <w:pPr>
        <w:rPr>
          <w:rFonts w:ascii="Arial" w:hAnsi="Arial" w:cs="Arial"/>
          <w:b/>
          <w:bCs/>
          <w:lang w:eastAsia="en-US"/>
        </w:rPr>
      </w:pPr>
    </w:p>
    <w:p w:rsidR="00063BA7" w:rsidRPr="00123AE3" w:rsidRDefault="00063BA7">
      <w:pPr>
        <w:rPr>
          <w:rFonts w:ascii="Arial" w:hAnsi="Arial" w:cs="Arial"/>
          <w:b/>
          <w:bCs/>
          <w:lang w:eastAsia="en-US"/>
        </w:rPr>
      </w:pPr>
    </w:p>
    <w:p w:rsidR="00063BA7" w:rsidRPr="00123AE3" w:rsidRDefault="00182EA0">
      <w:pPr>
        <w:rPr>
          <w:rFonts w:ascii="Arial" w:hAnsi="Arial" w:cs="Arial"/>
          <w:b/>
          <w:bCs/>
          <w:lang w:eastAsia="en-US"/>
        </w:rPr>
      </w:pPr>
      <w:r>
        <w:rPr>
          <w:rFonts w:ascii="Arial" w:hAnsi="Arial" w:cs="Arial"/>
          <w:b/>
          <w:bCs/>
          <w:noProof/>
        </w:rPr>
        <w:drawing>
          <wp:inline distT="0" distB="0" distL="0" distR="0">
            <wp:extent cx="885825" cy="703327"/>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bi_logo.jpg"/>
                    <pic:cNvPicPr/>
                  </pic:nvPicPr>
                  <pic:blipFill>
                    <a:blip r:embed="rId11">
                      <a:extLst>
                        <a:ext uri="{28A0092B-C50C-407E-A947-70E740481C1C}">
                          <a14:useLocalDpi xmlns:a14="http://schemas.microsoft.com/office/drawing/2010/main" val="0"/>
                        </a:ext>
                      </a:extLst>
                    </a:blip>
                    <a:stretch>
                      <a:fillRect/>
                    </a:stretch>
                  </pic:blipFill>
                  <pic:spPr>
                    <a:xfrm>
                      <a:off x="0" y="0"/>
                      <a:ext cx="886194" cy="703620"/>
                    </a:xfrm>
                    <a:prstGeom prst="rect">
                      <a:avLst/>
                    </a:prstGeom>
                  </pic:spPr>
                </pic:pic>
              </a:graphicData>
            </a:graphic>
          </wp:inline>
        </w:drawing>
      </w:r>
    </w:p>
    <w:p w:rsidR="00063BA7" w:rsidRPr="00123AE3" w:rsidRDefault="00063BA7">
      <w:pPr>
        <w:rPr>
          <w:rFonts w:ascii="Arial" w:hAnsi="Arial" w:cs="Arial"/>
          <w:b/>
          <w:bCs/>
          <w:lang w:eastAsia="en-US"/>
        </w:rPr>
      </w:pPr>
    </w:p>
    <w:p w:rsidR="00063BA7" w:rsidRPr="00182EA0" w:rsidRDefault="00182EA0">
      <w:pPr>
        <w:rPr>
          <w:rFonts w:ascii="Arial" w:hAnsi="Arial" w:cs="Arial"/>
          <w:b/>
          <w:bCs/>
          <w:lang w:eastAsia="en-US"/>
        </w:rPr>
      </w:pPr>
      <w:r w:rsidRPr="00182EA0">
        <w:rPr>
          <w:rFonts w:ascii="Arial" w:hAnsi="Arial" w:cs="Arial"/>
          <w:b/>
          <w:bCs/>
          <w:lang w:eastAsia="en-US"/>
        </w:rPr>
        <w:t>Stichting Werkgroep Urgenta heeft de ANBI status</w:t>
      </w:r>
    </w:p>
    <w:p w:rsidR="00063BA7" w:rsidRPr="00123AE3" w:rsidRDefault="00063BA7">
      <w:pPr>
        <w:rPr>
          <w:rFonts w:ascii="Arial" w:hAnsi="Arial" w:cs="Arial"/>
          <w:b/>
          <w:bCs/>
          <w:lang w:eastAsia="en-US"/>
        </w:rPr>
      </w:pPr>
    </w:p>
    <w:p w:rsidR="00063BA7" w:rsidRPr="00123AE3" w:rsidRDefault="00063BA7">
      <w:pPr>
        <w:rPr>
          <w:rFonts w:ascii="Arial" w:hAnsi="Arial" w:cs="Arial"/>
          <w:b/>
          <w:bCs/>
          <w:lang w:eastAsia="en-US"/>
        </w:rPr>
      </w:pPr>
    </w:p>
    <w:p w:rsidR="00063BA7" w:rsidRPr="00123AE3" w:rsidRDefault="00063BA7">
      <w:pPr>
        <w:rPr>
          <w:rFonts w:ascii="Arial" w:hAnsi="Arial" w:cs="Arial"/>
          <w:b/>
          <w:bCs/>
          <w:lang w:eastAsia="en-US"/>
        </w:rPr>
      </w:pPr>
    </w:p>
    <w:p w:rsidR="00D35819" w:rsidRPr="00123AE3" w:rsidRDefault="00D35819">
      <w:pPr>
        <w:rPr>
          <w:rFonts w:ascii="Arial" w:hAnsi="Arial" w:cs="Arial"/>
          <w:b/>
          <w:bCs/>
          <w:lang w:eastAsia="en-US"/>
        </w:rPr>
      </w:pPr>
    </w:p>
    <w:p w:rsidR="00D35819" w:rsidRPr="00123AE3" w:rsidRDefault="00D35819">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123AE3" w:rsidRDefault="00123AE3">
      <w:pPr>
        <w:rPr>
          <w:rFonts w:ascii="Arial" w:hAnsi="Arial" w:cs="Arial"/>
          <w:b/>
          <w:bCs/>
          <w:lang w:eastAsia="en-US"/>
        </w:rPr>
      </w:pPr>
    </w:p>
    <w:p w:rsidR="00063BA7" w:rsidRPr="00123AE3" w:rsidRDefault="00063BA7">
      <w:pPr>
        <w:rPr>
          <w:rFonts w:ascii="Arial" w:hAnsi="Arial" w:cs="Arial"/>
          <w:b/>
          <w:bCs/>
          <w:lang w:eastAsia="en-US"/>
        </w:rPr>
      </w:pPr>
      <w:r w:rsidRPr="00123AE3">
        <w:rPr>
          <w:rFonts w:ascii="Arial" w:hAnsi="Arial" w:cs="Arial"/>
          <w:b/>
          <w:bCs/>
          <w:sz w:val="24"/>
          <w:szCs w:val="24"/>
          <w:lang w:eastAsia="en-US"/>
        </w:rPr>
        <w:t>Programma Gezond Moldavië 201</w:t>
      </w:r>
      <w:r w:rsidR="007A16EA">
        <w:rPr>
          <w:rFonts w:ascii="Arial" w:hAnsi="Arial" w:cs="Arial"/>
          <w:b/>
          <w:bCs/>
          <w:sz w:val="24"/>
          <w:szCs w:val="24"/>
          <w:lang w:eastAsia="en-US"/>
        </w:rPr>
        <w:t>4</w:t>
      </w:r>
      <w:r w:rsidRPr="00123AE3">
        <w:rPr>
          <w:rFonts w:ascii="Arial" w:hAnsi="Arial" w:cs="Arial"/>
          <w:b/>
          <w:bCs/>
          <w:sz w:val="24"/>
          <w:szCs w:val="24"/>
          <w:lang w:eastAsia="en-US"/>
        </w:rPr>
        <w:t>-2016</w:t>
      </w:r>
    </w:p>
    <w:p w:rsidR="00063BA7" w:rsidRPr="00123AE3" w:rsidRDefault="00063BA7">
      <w:pPr>
        <w:rPr>
          <w:rFonts w:ascii="Arial" w:hAnsi="Arial" w:cs="Arial"/>
          <w:lang w:eastAsia="en-US"/>
        </w:rPr>
      </w:pPr>
      <w:r w:rsidRPr="00123AE3">
        <w:rPr>
          <w:rFonts w:ascii="Arial" w:hAnsi="Arial" w:cs="Arial"/>
          <w:lang w:eastAsia="en-US"/>
        </w:rPr>
        <w:t xml:space="preserve">Chisinau is de hoofdstad van Moldavië en telt ongeveer 720.000 inwoners. </w:t>
      </w:r>
    </w:p>
    <w:p w:rsidR="00063BA7" w:rsidRPr="00123AE3" w:rsidRDefault="00063BA7">
      <w:pPr>
        <w:rPr>
          <w:rFonts w:ascii="Arial" w:hAnsi="Arial" w:cs="Arial"/>
          <w:lang w:eastAsia="en-US"/>
        </w:rPr>
      </w:pPr>
      <w:r w:rsidRPr="00123AE3">
        <w:rPr>
          <w:rFonts w:ascii="Arial" w:hAnsi="Arial" w:cs="Arial"/>
          <w:lang w:eastAsia="en-US"/>
        </w:rPr>
        <w:t xml:space="preserve">Onze werving thans is bedoeld voor 2 ziekenhuizen te weten, Oncologisch Instituut </w:t>
      </w:r>
      <w:r w:rsidR="007A16EA">
        <w:rPr>
          <w:rFonts w:ascii="Arial" w:hAnsi="Arial" w:cs="Arial"/>
          <w:lang w:eastAsia="en-US"/>
        </w:rPr>
        <w:t xml:space="preserve">en het eerste kinderziekenhuis. </w:t>
      </w:r>
      <w:r w:rsidRPr="00123AE3">
        <w:rPr>
          <w:rFonts w:ascii="Arial" w:hAnsi="Arial" w:cs="Arial"/>
          <w:lang w:eastAsia="en-US"/>
        </w:rPr>
        <w:t>Welke in de periode najaar 2013 start en uiterlijk eindigt voorjaar 2016.</w:t>
      </w:r>
    </w:p>
    <w:p w:rsidR="00063BA7" w:rsidRPr="00123AE3" w:rsidRDefault="00063BA7">
      <w:pPr>
        <w:rPr>
          <w:rFonts w:ascii="Arial" w:hAnsi="Arial" w:cs="Arial"/>
          <w:lang w:eastAsia="en-US"/>
        </w:rPr>
      </w:pPr>
      <w:r w:rsidRPr="00123AE3">
        <w:rPr>
          <w:rFonts w:ascii="Arial" w:hAnsi="Arial" w:cs="Arial"/>
          <w:lang w:eastAsia="en-US"/>
        </w:rPr>
        <w:t>In het voorjaar 201</w:t>
      </w:r>
      <w:r w:rsidR="007A16EA">
        <w:rPr>
          <w:rFonts w:ascii="Arial" w:hAnsi="Arial" w:cs="Arial"/>
          <w:lang w:eastAsia="en-US"/>
        </w:rPr>
        <w:t>4</w:t>
      </w:r>
      <w:r w:rsidRPr="00123AE3">
        <w:rPr>
          <w:rFonts w:ascii="Arial" w:hAnsi="Arial" w:cs="Arial"/>
          <w:lang w:eastAsia="en-US"/>
        </w:rPr>
        <w:t xml:space="preserve"> wordt het </w:t>
      </w:r>
      <w:r w:rsidR="007A16EA">
        <w:rPr>
          <w:rFonts w:ascii="Arial" w:hAnsi="Arial" w:cs="Arial"/>
          <w:lang w:eastAsia="en-US"/>
        </w:rPr>
        <w:t>Oncologisch Instituut opgestart.</w:t>
      </w:r>
      <w:r w:rsidRPr="00123AE3">
        <w:rPr>
          <w:rFonts w:ascii="Arial" w:hAnsi="Arial" w:cs="Arial"/>
          <w:lang w:eastAsia="en-US"/>
        </w:rPr>
        <w:t xml:space="preserve"> Voor het 1</w:t>
      </w:r>
      <w:r w:rsidRPr="00123AE3">
        <w:rPr>
          <w:rFonts w:ascii="Arial" w:hAnsi="Arial" w:cs="Arial"/>
          <w:vertAlign w:val="superscript"/>
          <w:lang w:eastAsia="en-US"/>
        </w:rPr>
        <w:t>e</w:t>
      </w:r>
      <w:r w:rsidRPr="00123AE3">
        <w:rPr>
          <w:rFonts w:ascii="Arial" w:hAnsi="Arial" w:cs="Arial"/>
          <w:lang w:eastAsia="en-US"/>
        </w:rPr>
        <w:t xml:space="preserve"> kinderziekenhuis</w:t>
      </w:r>
      <w:r w:rsidR="007A16EA">
        <w:rPr>
          <w:rFonts w:ascii="Arial" w:hAnsi="Arial" w:cs="Arial"/>
          <w:lang w:eastAsia="en-US"/>
        </w:rPr>
        <w:t xml:space="preserve"> is begroting opgesteld van € 117.000 netto</w:t>
      </w:r>
      <w:r w:rsidRPr="00123AE3">
        <w:rPr>
          <w:rFonts w:ascii="Arial" w:hAnsi="Arial" w:cs="Arial"/>
          <w:lang w:eastAsia="en-US"/>
        </w:rPr>
        <w:t>.</w:t>
      </w:r>
      <w:r w:rsidR="007A16EA">
        <w:rPr>
          <w:rFonts w:ascii="Arial" w:hAnsi="Arial" w:cs="Arial"/>
          <w:lang w:eastAsia="en-US"/>
        </w:rPr>
        <w:t xml:space="preserve"> De planning is met dit project in het najaar 2014 aan te vangen.</w:t>
      </w:r>
      <w:r w:rsidRPr="00123AE3">
        <w:rPr>
          <w:rFonts w:ascii="Arial" w:hAnsi="Arial" w:cs="Arial"/>
          <w:lang w:eastAsia="en-US"/>
        </w:rPr>
        <w:t xml:space="preserve"> </w:t>
      </w:r>
    </w:p>
    <w:p w:rsidR="00063BA7" w:rsidRPr="00123AE3" w:rsidRDefault="00063BA7">
      <w:pPr>
        <w:rPr>
          <w:rFonts w:ascii="Arial" w:hAnsi="Arial" w:cs="Arial"/>
        </w:rPr>
      </w:pPr>
    </w:p>
    <w:p w:rsidR="00063BA7" w:rsidRDefault="00063BA7">
      <w:pPr>
        <w:shd w:val="clear" w:color="auto" w:fill="FEFEFC"/>
        <w:rPr>
          <w:rFonts w:ascii="Arial" w:hAnsi="Arial" w:cs="Arial"/>
          <w:b/>
          <w:bCs/>
          <w:sz w:val="22"/>
          <w:szCs w:val="22"/>
        </w:rPr>
      </w:pPr>
      <w:r w:rsidRPr="00123AE3">
        <w:rPr>
          <w:rFonts w:ascii="Arial" w:hAnsi="Arial" w:cs="Arial"/>
          <w:b/>
          <w:bCs/>
          <w:sz w:val="22"/>
          <w:szCs w:val="22"/>
        </w:rPr>
        <w:t>Werkwijze</w:t>
      </w:r>
    </w:p>
    <w:p w:rsidR="00063BA7" w:rsidRPr="00123AE3" w:rsidRDefault="00063BA7">
      <w:pPr>
        <w:shd w:val="clear" w:color="auto" w:fill="FFFFFF"/>
        <w:rPr>
          <w:rFonts w:ascii="Arial" w:hAnsi="Arial" w:cs="Arial"/>
        </w:rPr>
      </w:pPr>
      <w:r w:rsidRPr="00123AE3">
        <w:rPr>
          <w:rFonts w:ascii="Arial" w:hAnsi="Arial" w:cs="Arial"/>
        </w:rPr>
        <w:t xml:space="preserve">Wij werken samen met lokale partners en vragen altijd een bijdrage van het ziekenhuis zodat er ownership ontstaat. </w:t>
      </w:r>
    </w:p>
    <w:p w:rsidR="00063BA7" w:rsidRPr="00123AE3" w:rsidRDefault="00063BA7">
      <w:pPr>
        <w:shd w:val="clear" w:color="auto" w:fill="FFFFFF"/>
        <w:rPr>
          <w:rFonts w:ascii="Arial" w:hAnsi="Arial" w:cs="Arial"/>
        </w:rPr>
      </w:pPr>
      <w:r w:rsidRPr="00123AE3">
        <w:rPr>
          <w:rFonts w:ascii="Arial" w:hAnsi="Arial" w:cs="Arial"/>
        </w:rPr>
        <w:t xml:space="preserve">In het algemeen sturen wij geen geld naar Moldavië. </w:t>
      </w:r>
    </w:p>
    <w:p w:rsidR="00063BA7" w:rsidRPr="00123AE3" w:rsidRDefault="00063BA7">
      <w:pPr>
        <w:shd w:val="clear" w:color="auto" w:fill="FFFFFF"/>
        <w:rPr>
          <w:rFonts w:ascii="Arial" w:hAnsi="Arial" w:cs="Arial"/>
        </w:rPr>
      </w:pPr>
      <w:r w:rsidRPr="00123AE3">
        <w:rPr>
          <w:rFonts w:ascii="Arial" w:hAnsi="Arial" w:cs="Arial"/>
        </w:rPr>
        <w:t>Als wij apparatuur (laten) installeren dan verzorgen we de instructie van het medisch en  technisch personeel. Op deze manier zorgen we dat de apparatuur passend gebruikt en onderhouden wordt. Ook worden 'manuals' verstrekt. Waar mogelijk kopen wij apparatuur/middelen etc. die we nodig hebben in Roemenië/Moldavië. Wat niet in deze landen te verkrijgen is schaffen we in Nederland aan. Voor elk project wordt een overeenkomst met het betreffende ziekenhuis gesloten met de wederzijdse (financiële) verplichtingen en verantwoordelijkheden.</w:t>
      </w:r>
    </w:p>
    <w:p w:rsidR="00063BA7" w:rsidRPr="00123AE3" w:rsidRDefault="00063BA7">
      <w:pPr>
        <w:shd w:val="clear" w:color="auto" w:fill="FFFFFF"/>
        <w:rPr>
          <w:rFonts w:ascii="Arial" w:hAnsi="Arial" w:cs="Arial"/>
        </w:rPr>
      </w:pPr>
      <w:r w:rsidRPr="00123AE3">
        <w:rPr>
          <w:rFonts w:ascii="Arial" w:hAnsi="Arial" w:cs="Arial"/>
        </w:rPr>
        <w:t>Bij de uitvoering van projecten in de ziekenhuizen is een voorwaarde dat technici van het ziekenhuis mee werken bij de tot standkoming van het project, zodat ze later weten hoe de installatie etc. is gebouwd. Wij doen de uitvoering van deze installatie werkzaamheden in eigen vrije tijd.</w:t>
      </w:r>
    </w:p>
    <w:p w:rsidR="00063BA7" w:rsidRPr="00123AE3" w:rsidRDefault="00063BA7">
      <w:pPr>
        <w:rPr>
          <w:rFonts w:ascii="Arial" w:hAnsi="Arial" w:cs="Arial"/>
          <w:lang w:eastAsia="en-US"/>
        </w:rPr>
      </w:pPr>
      <w:r w:rsidRPr="00123AE3">
        <w:rPr>
          <w:rFonts w:ascii="Arial" w:hAnsi="Arial" w:cs="Arial"/>
          <w:lang w:eastAsia="en-US"/>
        </w:rPr>
        <w:t>Tijdens de uitvoering van een project rapporteren wij dagelijks via internet ( Urgenta.waarbenjij.nu).</w:t>
      </w:r>
    </w:p>
    <w:p w:rsidR="00063BA7" w:rsidRPr="00123AE3" w:rsidRDefault="00063BA7">
      <w:pPr>
        <w:rPr>
          <w:rFonts w:ascii="Arial" w:hAnsi="Arial" w:cs="Arial"/>
          <w:lang w:eastAsia="en-US"/>
        </w:rPr>
      </w:pPr>
      <w:r w:rsidRPr="00123AE3">
        <w:rPr>
          <w:rFonts w:ascii="Arial" w:hAnsi="Arial" w:cs="Arial"/>
          <w:lang w:eastAsia="en-US"/>
        </w:rPr>
        <w:t xml:space="preserve">De projecten worden door ons gemonitord en waar nodig bijgesteld. </w:t>
      </w:r>
      <w:r w:rsidRPr="00123AE3">
        <w:rPr>
          <w:rFonts w:ascii="Arial" w:hAnsi="Arial" w:cs="Arial"/>
          <w:color w:val="2A2A2A"/>
          <w:lang w:eastAsia="en-US"/>
        </w:rPr>
        <w:t>Na realisatie van een project leggen we altijd verantwoording af naar onze subsidiegevers</w:t>
      </w:r>
    </w:p>
    <w:p w:rsidR="00063BA7" w:rsidRPr="00123AE3" w:rsidRDefault="00063BA7">
      <w:pPr>
        <w:rPr>
          <w:rFonts w:ascii="Arial" w:hAnsi="Arial" w:cs="Arial"/>
          <w:lang w:eastAsia="en-US"/>
        </w:rPr>
      </w:pPr>
    </w:p>
    <w:p w:rsidR="00063BA7" w:rsidRPr="00123AE3" w:rsidRDefault="00063BA7">
      <w:pPr>
        <w:shd w:val="clear" w:color="auto" w:fill="FFFFFF"/>
        <w:rPr>
          <w:rFonts w:ascii="Arial" w:hAnsi="Arial" w:cs="Arial"/>
          <w:b/>
          <w:bCs/>
          <w:color w:val="2A2A2A"/>
          <w:sz w:val="22"/>
          <w:szCs w:val="22"/>
        </w:rPr>
      </w:pPr>
      <w:r w:rsidRPr="00123AE3">
        <w:rPr>
          <w:rFonts w:ascii="Arial" w:hAnsi="Arial" w:cs="Arial"/>
          <w:b/>
          <w:bCs/>
          <w:color w:val="2A2A2A"/>
          <w:sz w:val="22"/>
          <w:szCs w:val="22"/>
        </w:rPr>
        <w:t>Begrotingen en dekkingen</w:t>
      </w:r>
    </w:p>
    <w:p w:rsidR="00063BA7" w:rsidRPr="00123AE3" w:rsidRDefault="00063BA7">
      <w:pPr>
        <w:shd w:val="clear" w:color="auto" w:fill="FFFFFF"/>
        <w:rPr>
          <w:rFonts w:ascii="Arial" w:hAnsi="Arial" w:cs="Arial"/>
          <w:color w:val="2A2A2A"/>
        </w:rPr>
      </w:pPr>
      <w:r w:rsidRPr="00123AE3">
        <w:rPr>
          <w:rFonts w:ascii="Arial" w:hAnsi="Arial" w:cs="Arial"/>
          <w:color w:val="2A2A2A"/>
        </w:rPr>
        <w:t>Wij werken projectmatig. Per project maken wij een begroting. De samenwerkingsverbanden met de ziekenhuizen worden vastgelegd in overeenkomsten. In deze overeenkomsten wordt ook opgenomen dat het betreffende ziekenhuis tenminste voor 20% van de door ons begrote kosten bij draagt. Verder wordt vastgelegd dat men van de overheid en/of de verzekeraar in Moldavië geld krijgt voor onderhoud van apparatuur en aanschaf van zuurstof.</w:t>
      </w:r>
    </w:p>
    <w:p w:rsidR="00063BA7" w:rsidRPr="00123AE3" w:rsidRDefault="00063BA7">
      <w:pPr>
        <w:shd w:val="clear" w:color="auto" w:fill="FFFFFF"/>
        <w:rPr>
          <w:rFonts w:ascii="Arial" w:hAnsi="Arial" w:cs="Arial"/>
          <w:color w:val="2A2A2A"/>
        </w:rPr>
      </w:pPr>
      <w:r w:rsidRPr="00123AE3">
        <w:rPr>
          <w:rFonts w:ascii="Arial" w:hAnsi="Arial" w:cs="Arial"/>
          <w:color w:val="2A2A2A"/>
        </w:rPr>
        <w:t>In Nederland vragen wij  aan organisaties en fondsen een bijdrage om de projecten financieel sluitend te krijgen.</w:t>
      </w:r>
    </w:p>
    <w:p w:rsidR="00063BA7" w:rsidRPr="00123AE3" w:rsidRDefault="00063BA7">
      <w:pPr>
        <w:rPr>
          <w:rFonts w:ascii="Arial" w:hAnsi="Arial" w:cs="Arial"/>
          <w:b/>
          <w:bCs/>
          <w:lang w:eastAsia="en-US"/>
        </w:rPr>
      </w:pPr>
    </w:p>
    <w:p w:rsidR="00063BA7" w:rsidRPr="00123AE3" w:rsidRDefault="00063BA7">
      <w:pPr>
        <w:rPr>
          <w:rFonts w:ascii="Arial" w:hAnsi="Arial" w:cs="Arial"/>
          <w:b/>
          <w:bCs/>
          <w:sz w:val="22"/>
          <w:szCs w:val="22"/>
          <w:lang w:eastAsia="en-US"/>
        </w:rPr>
      </w:pPr>
      <w:r w:rsidRPr="00123AE3">
        <w:rPr>
          <w:rFonts w:ascii="Arial" w:hAnsi="Arial" w:cs="Arial"/>
          <w:b/>
          <w:bCs/>
          <w:sz w:val="22"/>
          <w:szCs w:val="22"/>
          <w:lang w:eastAsia="en-US"/>
        </w:rPr>
        <w:t>Partners</w:t>
      </w:r>
    </w:p>
    <w:p w:rsidR="00123AE3" w:rsidRDefault="00063BA7" w:rsidP="004975A5">
      <w:pPr>
        <w:shd w:val="clear" w:color="auto" w:fill="FEFEFC"/>
        <w:spacing w:after="200"/>
        <w:rPr>
          <w:rFonts w:ascii="Arial" w:hAnsi="Arial" w:cs="Arial"/>
        </w:rPr>
      </w:pPr>
      <w:r w:rsidRPr="00123AE3">
        <w:rPr>
          <w:rFonts w:ascii="Arial" w:hAnsi="Arial" w:cs="Arial"/>
        </w:rPr>
        <w:t xml:space="preserve">Er zijn tussen de Stichting Werkgroep Urgenta en de medische organisaties in Moldavië tal van contacten. Ook met de Minister van Volksgezondheid in Chisinau en het ministerie bestaan goede contacten. Verder zijn er contacten tussen de medische faculteiten van Chisinau en Utrecht resp. Groningen. In dit kader zijn de afgelopen jaren reeds vele medische voorzieningen naar Moldavië getransporteerd. Urgenta heeft met opeenvolgende Ministers van Volksgezondheid in Moldavië afspraken gemaakt over een programma voor de structurele aanpak van zaken in een beperkt aantal ziekenhuizen. Afspraken zijn vastgelegd in contracten. </w:t>
      </w:r>
    </w:p>
    <w:p w:rsidR="004975A5" w:rsidRPr="00123AE3" w:rsidRDefault="00063BA7" w:rsidP="004975A5">
      <w:pPr>
        <w:shd w:val="clear" w:color="auto" w:fill="FEFEFC"/>
        <w:spacing w:after="200"/>
        <w:rPr>
          <w:rFonts w:ascii="Arial" w:hAnsi="Arial" w:cs="Arial"/>
          <w:b/>
          <w:bCs/>
          <w:lang w:eastAsia="en-US"/>
        </w:rPr>
      </w:pPr>
      <w:r w:rsidRPr="00123AE3">
        <w:rPr>
          <w:rFonts w:ascii="Arial" w:hAnsi="Arial" w:cs="Arial"/>
        </w:rPr>
        <w:t xml:space="preserve">Onze NGO partner in Moldavië is ACASA. ACASA is een kleine organisatie met zeer gemotiveerde mensen, die gedreven zijn om op het terrein van de gezondheidszorg en het welzijn zaken structureel te verbeteren. De organisatie bestaat ruim 10 jaar. Wij hebben ervaren dat ze kennis van zaken hebben, ook bij de begeleiding van renovaties en andere bouwkundige projecten, onder meer in ziekenhuizen. De organisatie is transparant in het afleggen van financiële verantwoordelijkheid. </w:t>
      </w:r>
      <w:r w:rsidRPr="00123AE3">
        <w:rPr>
          <w:rFonts w:ascii="Arial" w:hAnsi="Arial" w:cs="Arial"/>
        </w:rPr>
        <w:br/>
      </w:r>
    </w:p>
    <w:p w:rsidR="00D35819" w:rsidRPr="00123AE3" w:rsidRDefault="00D35819" w:rsidP="004975A5">
      <w:pPr>
        <w:shd w:val="clear" w:color="auto" w:fill="FEFEFC"/>
        <w:spacing w:after="200"/>
        <w:rPr>
          <w:rFonts w:ascii="Arial" w:hAnsi="Arial" w:cs="Arial"/>
          <w:b/>
          <w:bCs/>
          <w:lang w:eastAsia="en-US"/>
        </w:rPr>
      </w:pPr>
    </w:p>
    <w:p w:rsidR="00123AE3" w:rsidRDefault="00123AE3" w:rsidP="00123AE3">
      <w:pPr>
        <w:shd w:val="clear" w:color="auto" w:fill="FEFEFC"/>
        <w:spacing w:after="200"/>
        <w:rPr>
          <w:rFonts w:ascii="Arial" w:hAnsi="Arial" w:cs="Arial"/>
          <w:b/>
          <w:bCs/>
          <w:sz w:val="22"/>
          <w:szCs w:val="22"/>
          <w:lang w:eastAsia="en-US"/>
        </w:rPr>
      </w:pPr>
    </w:p>
    <w:p w:rsidR="00063BA7" w:rsidRPr="00123AE3" w:rsidRDefault="00063BA7" w:rsidP="00123AE3">
      <w:pPr>
        <w:shd w:val="clear" w:color="auto" w:fill="FEFEFC"/>
        <w:spacing w:after="200"/>
        <w:rPr>
          <w:rFonts w:ascii="Arial" w:hAnsi="Arial" w:cs="Arial"/>
        </w:rPr>
      </w:pPr>
      <w:r w:rsidRPr="00123AE3">
        <w:rPr>
          <w:rFonts w:ascii="Arial" w:hAnsi="Arial" w:cs="Arial"/>
          <w:b/>
          <w:bCs/>
          <w:sz w:val="22"/>
          <w:szCs w:val="22"/>
          <w:lang w:eastAsia="en-US"/>
        </w:rPr>
        <w:t>Moldavië in een notendop</w:t>
      </w:r>
      <w:r w:rsidR="00123AE3">
        <w:rPr>
          <w:rFonts w:ascii="Arial" w:hAnsi="Arial" w:cs="Arial"/>
          <w:b/>
          <w:bCs/>
          <w:sz w:val="22"/>
          <w:szCs w:val="22"/>
          <w:lang w:eastAsia="en-US"/>
        </w:rPr>
        <w:t xml:space="preserve">                                                                                            </w:t>
      </w:r>
      <w:r w:rsidRPr="00123AE3">
        <w:rPr>
          <w:rFonts w:ascii="Arial" w:hAnsi="Arial" w:cs="Arial"/>
          <w:lang w:eastAsia="en-US"/>
        </w:rPr>
        <w:t xml:space="preserve">Moldavië is ongeveer even groot als Nederland. </w:t>
      </w:r>
      <w:r w:rsidRPr="00123AE3">
        <w:rPr>
          <w:rFonts w:ascii="Arial" w:hAnsi="Arial" w:cs="Arial"/>
        </w:rPr>
        <w:t>De provincie Transnistrije is afgescheiden en staat onder Russische controle. Het land heeft formeel ca. 4,4 miljoen inwoners, maar daarvan woont en werkt ca. 1 miljoen in het buitenland. Het land is sinds 1994 zelfstandig, na een referendum onder de bevolking. Er is nog steeds een sterke invloed van Moskou, ook economisch. Van de bevolking leeft 80% onder de armoedegrens. Het is het armste land van Europa. Ouderen hebben vaak slechts € 20 per maand pensioen. Het land heeft nauwelijks natuurlijke energiebronnen en bijna geen industrie. Import van olie, gas en steenkool komt uit Rusland. De import is aanzienlijk groter dan de export.</w:t>
      </w:r>
      <w:r w:rsidR="00123AE3">
        <w:rPr>
          <w:rFonts w:ascii="Arial" w:hAnsi="Arial" w:cs="Arial"/>
        </w:rPr>
        <w:t xml:space="preserve"> </w:t>
      </w:r>
      <w:r w:rsidRPr="00123AE3">
        <w:rPr>
          <w:rFonts w:ascii="Arial" w:hAnsi="Arial" w:cs="Arial"/>
        </w:rPr>
        <w:t xml:space="preserve">Daardoor is er een negatieve betalingsbalans. Men is grotendeels afhankelijk van de landbouw. Wijn is het belangrijkste export artikel. Door droogte in de zomer gaan oogsten vaak verloren. Door de komst van een nieuwe regering in 2009 heeft het land de status van “nabuurschap” van de EU gekregen waardoor er een beroep op Europese fondsen gedaan kan worden. Verder heeft men steun van de Wereldbank. </w:t>
      </w:r>
    </w:p>
    <w:p w:rsidR="00063BA7" w:rsidRPr="00123AE3" w:rsidRDefault="00063BA7">
      <w:pPr>
        <w:shd w:val="clear" w:color="auto" w:fill="FEFEFC"/>
        <w:rPr>
          <w:rFonts w:ascii="Arial" w:hAnsi="Arial" w:cs="Arial"/>
        </w:rPr>
      </w:pPr>
    </w:p>
    <w:p w:rsidR="00063BA7" w:rsidRPr="00123AE3" w:rsidRDefault="00063BA7">
      <w:pPr>
        <w:tabs>
          <w:tab w:val="num" w:pos="720"/>
        </w:tabs>
        <w:rPr>
          <w:rFonts w:ascii="Arial" w:hAnsi="Arial" w:cs="Arial"/>
          <w:b/>
          <w:bCs/>
          <w:sz w:val="22"/>
          <w:szCs w:val="22"/>
        </w:rPr>
      </w:pPr>
      <w:r w:rsidRPr="00123AE3">
        <w:rPr>
          <w:rFonts w:ascii="Arial" w:hAnsi="Arial" w:cs="Arial"/>
          <w:b/>
          <w:bCs/>
          <w:sz w:val="22"/>
          <w:szCs w:val="22"/>
        </w:rPr>
        <w:t>Gezondheid</w:t>
      </w:r>
    </w:p>
    <w:p w:rsidR="00063BA7" w:rsidRPr="00123AE3" w:rsidRDefault="00063BA7">
      <w:pPr>
        <w:tabs>
          <w:tab w:val="num" w:pos="720"/>
        </w:tabs>
        <w:rPr>
          <w:rFonts w:ascii="Arial" w:hAnsi="Arial" w:cs="Arial"/>
        </w:rPr>
      </w:pPr>
      <w:r w:rsidRPr="00123AE3">
        <w:rPr>
          <w:rFonts w:ascii="Arial" w:hAnsi="Arial" w:cs="Arial"/>
        </w:rPr>
        <w:t xml:space="preserve">Op het platteland zijn slecht water en sanitaire voorzieningen. Onder de volwassenen zijn 180.000 gehandicapten en er zijn 20.000 gehandicapte kinderen. Bekend is dat 10% van de bevolking met TBC te kampen heeft. Gezondheidscentra ( ziekenhuizen) werken meestal met zeer verouderde apparatuur, tal van in het westen gangbare apparaten zijn zelfs niet beschikbaar. De gezondheidszorg is geconcentreerd in ziekenhuizen. Men kent staats- en stads- ziekenhuizen. </w:t>
      </w:r>
    </w:p>
    <w:p w:rsidR="00063BA7" w:rsidRPr="00123AE3" w:rsidRDefault="00063BA7" w:rsidP="00D35819">
      <w:pPr>
        <w:shd w:val="clear" w:color="auto" w:fill="FEFEFC"/>
        <w:spacing w:after="200"/>
        <w:rPr>
          <w:rFonts w:ascii="Arial" w:hAnsi="Arial" w:cs="Arial"/>
        </w:rPr>
      </w:pPr>
      <w:r w:rsidRPr="00123AE3">
        <w:rPr>
          <w:rFonts w:ascii="Arial" w:hAnsi="Arial" w:cs="Arial"/>
        </w:rPr>
        <w:t>Er is sprake van een inefficiënte organisatie in de ziekenhuizen. Er is slechts in beperkte mate sprake van gespecialiseerde ziekenhuizen: kinderen, infectieziekten, Oncologisch Instituut.</w:t>
      </w:r>
    </w:p>
    <w:p w:rsidR="00063BA7" w:rsidRDefault="00063BA7">
      <w:pPr>
        <w:rPr>
          <w:sz w:val="28"/>
          <w:szCs w:val="28"/>
        </w:rPr>
      </w:pPr>
    </w:p>
    <w:p w:rsidR="00063BA7" w:rsidRDefault="00063BA7"/>
    <w:p w:rsidR="00063BA7" w:rsidRPr="00B9005F" w:rsidRDefault="00182EA0">
      <w:pPr>
        <w:rPr>
          <w:rFonts w:ascii="Arial" w:hAnsi="Arial" w:cs="Arial"/>
          <w:b/>
          <w:sz w:val="22"/>
          <w:szCs w:val="22"/>
        </w:rPr>
      </w:pPr>
      <w:r w:rsidRPr="00B9005F">
        <w:rPr>
          <w:rFonts w:ascii="Arial" w:hAnsi="Arial" w:cs="Arial"/>
          <w:b/>
          <w:sz w:val="22"/>
          <w:szCs w:val="22"/>
        </w:rPr>
        <w:t>Voor het Oncologi</w:t>
      </w:r>
      <w:r w:rsidR="00B9005F">
        <w:rPr>
          <w:rFonts w:ascii="Arial" w:hAnsi="Arial" w:cs="Arial"/>
          <w:b/>
          <w:sz w:val="22"/>
          <w:szCs w:val="22"/>
        </w:rPr>
        <w:t>sch Instituut project heeft de S</w:t>
      </w:r>
      <w:r w:rsidRPr="00B9005F">
        <w:rPr>
          <w:rFonts w:ascii="Arial" w:hAnsi="Arial" w:cs="Arial"/>
          <w:b/>
          <w:sz w:val="22"/>
          <w:szCs w:val="22"/>
        </w:rPr>
        <w:t xml:space="preserve">tichting </w:t>
      </w:r>
      <w:r w:rsidR="00B9005F">
        <w:rPr>
          <w:rFonts w:ascii="Arial" w:hAnsi="Arial" w:cs="Arial"/>
          <w:b/>
          <w:sz w:val="22"/>
          <w:szCs w:val="22"/>
        </w:rPr>
        <w:t>Werkgroep Urgenta</w:t>
      </w:r>
      <w:r w:rsidRPr="00B9005F">
        <w:rPr>
          <w:rFonts w:ascii="Arial" w:hAnsi="Arial" w:cs="Arial"/>
          <w:b/>
          <w:sz w:val="22"/>
          <w:szCs w:val="22"/>
        </w:rPr>
        <w:t xml:space="preserve"> </w:t>
      </w:r>
      <w:r w:rsidR="00B9005F">
        <w:rPr>
          <w:rFonts w:ascii="Arial" w:hAnsi="Arial" w:cs="Arial"/>
          <w:b/>
          <w:sz w:val="22"/>
          <w:szCs w:val="22"/>
        </w:rPr>
        <w:t xml:space="preserve">een </w:t>
      </w:r>
      <w:r w:rsidR="00B9005F" w:rsidRPr="00B9005F">
        <w:rPr>
          <w:rFonts w:ascii="Arial" w:hAnsi="Arial" w:cs="Arial"/>
          <w:b/>
          <w:sz w:val="22"/>
          <w:szCs w:val="22"/>
        </w:rPr>
        <w:t>fondswerving</w:t>
      </w:r>
      <w:r w:rsidRPr="00B9005F">
        <w:rPr>
          <w:rFonts w:ascii="Arial" w:hAnsi="Arial" w:cs="Arial"/>
          <w:b/>
          <w:sz w:val="22"/>
          <w:szCs w:val="22"/>
        </w:rPr>
        <w:t xml:space="preserve"> plan gesloten met Wilde Ganzen</w:t>
      </w:r>
      <w:r w:rsidR="00B9005F" w:rsidRPr="00B9005F">
        <w:rPr>
          <w:rFonts w:ascii="Arial" w:hAnsi="Arial" w:cs="Arial"/>
          <w:b/>
          <w:sz w:val="22"/>
          <w:szCs w:val="22"/>
        </w:rPr>
        <w:t>.</w:t>
      </w:r>
    </w:p>
    <w:p w:rsidR="00182EA0" w:rsidRDefault="00B9005F">
      <w:pPr>
        <w:rPr>
          <w:sz w:val="28"/>
          <w:szCs w:val="28"/>
        </w:rPr>
      </w:pPr>
      <w:bookmarkStart w:id="0" w:name="_GoBack"/>
      <w:bookmarkEnd w:id="0"/>
      <w:r>
        <w:rPr>
          <w:noProof/>
          <w:sz w:val="28"/>
          <w:szCs w:val="28"/>
        </w:rPr>
        <w:drawing>
          <wp:anchor distT="0" distB="0" distL="114300" distR="114300" simplePos="0" relativeHeight="251658240" behindDoc="0" locked="0" layoutInCell="0" allowOverlap="1" wp14:anchorId="7D682B94" wp14:editId="205CC986">
            <wp:simplePos x="0" y="0"/>
            <wp:positionH relativeFrom="column">
              <wp:posOffset>119380</wp:posOffset>
            </wp:positionH>
            <wp:positionV relativeFrom="paragraph">
              <wp:posOffset>737235</wp:posOffset>
            </wp:positionV>
            <wp:extent cx="2571750" cy="1552575"/>
            <wp:effectExtent l="0" t="0" r="0" b="9525"/>
            <wp:wrapSquare wrapText="bothSides"/>
            <wp:docPr id="9" name="Afbeelding 9" descr="logo kle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lein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EA0" w:rsidSect="00063BA7">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E2" w:rsidRDefault="00F25EE2">
      <w:r>
        <w:separator/>
      </w:r>
    </w:p>
  </w:endnote>
  <w:endnote w:type="continuationSeparator" w:id="0">
    <w:p w:rsidR="00F25EE2" w:rsidRDefault="00F2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7" w:rsidRDefault="00063BA7">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A16EA">
      <w:rPr>
        <w:rStyle w:val="Paginanummer"/>
        <w:noProof/>
      </w:rPr>
      <w:t>4</w:t>
    </w:r>
    <w:r>
      <w:rPr>
        <w:rStyle w:val="Paginanummer"/>
      </w:rPr>
      <w:fldChar w:fldCharType="end"/>
    </w:r>
  </w:p>
  <w:p w:rsidR="00063BA7" w:rsidRDefault="00063BA7">
    <w:pPr>
      <w:pStyle w:val="Voettekst"/>
      <w:ind w:right="360"/>
      <w:rPr>
        <w:color w:val="0000FF"/>
      </w:rPr>
    </w:pPr>
    <w:r>
      <w:rPr>
        <w:color w:val="0000FF"/>
      </w:rPr>
      <w:t>Post adres: Speenkruidhof 15, 3991GM Houten</w:t>
    </w:r>
  </w:p>
  <w:p w:rsidR="00063BA7" w:rsidRPr="002F5A07" w:rsidRDefault="00063BA7">
    <w:pPr>
      <w:pStyle w:val="Voettekst"/>
      <w:rPr>
        <w:color w:val="0000FF"/>
      </w:rPr>
    </w:pPr>
    <w:r w:rsidRPr="002F5A07">
      <w:rPr>
        <w:color w:val="0000FF"/>
      </w:rPr>
      <w:t xml:space="preserve">E-mail: </w:t>
    </w:r>
    <w:hyperlink r:id="rId1" w:history="1">
      <w:r w:rsidRPr="002F5A07">
        <w:rPr>
          <w:rStyle w:val="Hyperlink"/>
          <w:rFonts w:cstheme="minorBidi"/>
        </w:rPr>
        <w:t>werkgroepurgenta@live.nl</w:t>
      </w:r>
    </w:hyperlink>
    <w:r w:rsidR="00182EA0" w:rsidRPr="002F5A07">
      <w:rPr>
        <w:color w:val="0000FF"/>
      </w:rPr>
      <w:tab/>
    </w:r>
    <w:r w:rsidR="00182EA0" w:rsidRPr="002F5A07">
      <w:rPr>
        <w:color w:val="0000FF"/>
      </w:rPr>
      <w:tab/>
    </w:r>
  </w:p>
  <w:p w:rsidR="00063BA7" w:rsidRDefault="00063BA7">
    <w:pPr>
      <w:pStyle w:val="Voettekst"/>
      <w:rPr>
        <w:rStyle w:val="Hyperlink"/>
        <w:rFonts w:cstheme="minorBidi"/>
      </w:rPr>
    </w:pPr>
    <w:r>
      <w:rPr>
        <w:color w:val="0000FF"/>
      </w:rPr>
      <w:t xml:space="preserve">Site: </w:t>
    </w:r>
    <w:hyperlink r:id="rId2" w:history="1">
      <w:r>
        <w:rPr>
          <w:rStyle w:val="Hyperlink"/>
          <w:rFonts w:cstheme="minorBidi"/>
        </w:rPr>
        <w:t>www.stichtingwerkgroepurgenta.nl</w:t>
      </w:r>
    </w:hyperlink>
  </w:p>
  <w:p w:rsidR="00467789" w:rsidRDefault="00467789">
    <w:pPr>
      <w:pStyle w:val="Voettekst"/>
      <w:rPr>
        <w:color w:val="0000FF"/>
      </w:rPr>
    </w:pPr>
    <w:r w:rsidRPr="00467789">
      <w:rPr>
        <w:rStyle w:val="Hyperlink"/>
        <w:rFonts w:cstheme="minorBidi"/>
        <w:u w:val="none"/>
      </w:rPr>
      <w:t>Facebook:</w:t>
    </w:r>
    <w:r>
      <w:rPr>
        <w:rStyle w:val="Hyperlink"/>
        <w:rFonts w:cstheme="minorBidi"/>
      </w:rPr>
      <w:t xml:space="preserve"> </w:t>
    </w:r>
    <w:r w:rsidRPr="00467789">
      <w:rPr>
        <w:rStyle w:val="Hyperlink"/>
        <w:rFonts w:cstheme="minorBidi"/>
      </w:rPr>
      <w:t>www</w:t>
    </w:r>
    <w:r>
      <w:rPr>
        <w:rStyle w:val="Hyperlink"/>
        <w:rFonts w:cstheme="minorBidi"/>
      </w:rPr>
      <w:t>.facebook.com/stichting.werkgroepurgenta.7</w:t>
    </w:r>
  </w:p>
  <w:p w:rsidR="00063BA7" w:rsidRDefault="00063BA7">
    <w:pPr>
      <w:pStyle w:val="Voettekst"/>
      <w:rPr>
        <w:color w:val="0000FF"/>
      </w:rPr>
    </w:pPr>
    <w:r>
      <w:rPr>
        <w:color w:val="0000FF"/>
      </w:rPr>
      <w:t>KvK: 30153108</w:t>
    </w:r>
  </w:p>
  <w:p w:rsidR="00063BA7" w:rsidRDefault="00063BA7">
    <w:pPr>
      <w:pStyle w:val="Voettekst"/>
      <w:rPr>
        <w:color w:val="0000FF"/>
      </w:rPr>
    </w:pPr>
    <w:r>
      <w:rPr>
        <w:color w:val="0000FF"/>
      </w:rPr>
      <w:t xml:space="preserve">Postbank: </w:t>
    </w:r>
    <w:r w:rsidR="007A16EA">
      <w:rPr>
        <w:color w:val="0000FF"/>
      </w:rPr>
      <w:t>NL23INGB0007825857</w:t>
    </w:r>
    <w:r w:rsidR="00182EA0">
      <w:rPr>
        <w:color w:val="0000FF"/>
      </w:rPr>
      <w:tab/>
    </w:r>
    <w:r w:rsidR="00182EA0">
      <w:rPr>
        <w:color w:val="0000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E2" w:rsidRDefault="00F25EE2">
      <w:r>
        <w:separator/>
      </w:r>
    </w:p>
  </w:footnote>
  <w:footnote w:type="continuationSeparator" w:id="0">
    <w:p w:rsidR="00F25EE2" w:rsidRDefault="00F2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7" w:rsidRDefault="00063BA7">
    <w:pPr>
      <w:pStyle w:val="Koptekst"/>
      <w:rPr>
        <w:color w:val="0000FF"/>
        <w:sz w:val="48"/>
        <w:szCs w:val="48"/>
        <w:lang w:val="en-US"/>
      </w:rPr>
    </w:pPr>
    <w:r>
      <w:rPr>
        <w:color w:val="0000FF"/>
        <w:sz w:val="48"/>
        <w:szCs w:val="48"/>
        <w:lang w:val="en-US"/>
      </w:rPr>
      <w:t>Stichting Werkgroep Urgenta</w:t>
    </w:r>
    <w:r w:rsidR="0085739F">
      <w:rPr>
        <w:color w:val="0000FF"/>
        <w:sz w:val="48"/>
        <w:szCs w:val="48"/>
        <w:lang w:val="en-US"/>
      </w:rPr>
      <w:tab/>
      <w:t xml:space="preserve">   </w:t>
    </w:r>
    <w:r w:rsidR="0085739F">
      <w:rPr>
        <w:noProof/>
        <w:color w:val="0000FF"/>
        <w:sz w:val="48"/>
        <w:szCs w:val="48"/>
      </w:rPr>
      <w:drawing>
        <wp:inline distT="0" distB="0" distL="0" distR="0">
          <wp:extent cx="856147" cy="616166"/>
          <wp:effectExtent l="0" t="0" r="1270" b="0"/>
          <wp:docPr id="7" name="Afbeelding 7" descr="C:\Documents and Settings\Rijn\Mijn documenten\Urgenta\BOEKHOUDING\logo-urgenta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ijn\Mijn documenten\Urgenta\BOEKHOUDING\logo-urgenta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806" cy="6187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241A"/>
    <w:multiLevelType w:val="singleLevel"/>
    <w:tmpl w:val="4858BF46"/>
    <w:lvl w:ilvl="0">
      <w:start w:val="1"/>
      <w:numFmt w:val="lowerLetter"/>
      <w:lvlText w:val="%1)"/>
      <w:lvlJc w:val="left"/>
      <w:pPr>
        <w:tabs>
          <w:tab w:val="num" w:pos="1413"/>
        </w:tabs>
        <w:ind w:left="1413" w:hanging="705"/>
      </w:pPr>
      <w:rPr>
        <w:rFonts w:ascii="Times New Roman" w:hAnsi="Times New Roman" w:hint="default"/>
      </w:rPr>
    </w:lvl>
  </w:abstractNum>
  <w:abstractNum w:abstractNumId="1">
    <w:nsid w:val="31274F3C"/>
    <w:multiLevelType w:val="singleLevel"/>
    <w:tmpl w:val="DD8CDEDE"/>
    <w:lvl w:ilvl="0">
      <w:start w:val="1"/>
      <w:numFmt w:val="lowerLetter"/>
      <w:lvlText w:val="%1)"/>
      <w:lvlJc w:val="left"/>
      <w:pPr>
        <w:tabs>
          <w:tab w:val="num" w:pos="1410"/>
        </w:tabs>
        <w:ind w:left="1410" w:hanging="705"/>
      </w:pPr>
      <w:rPr>
        <w:rFonts w:ascii="Times New Roman" w:hAnsi="Times New Roman" w:hint="default"/>
      </w:rPr>
    </w:lvl>
  </w:abstractNum>
  <w:abstractNum w:abstractNumId="2">
    <w:nsid w:val="388918A1"/>
    <w:multiLevelType w:val="hybridMultilevel"/>
    <w:tmpl w:val="7F4AC700"/>
    <w:lvl w:ilvl="0" w:tplc="A2E6DBBC">
      <w:start w:val="1"/>
      <w:numFmt w:val="lowerLetter"/>
      <w:lvlText w:val="%1)"/>
      <w:lvlJc w:val="left"/>
      <w:pPr>
        <w:ind w:left="1068" w:hanging="360"/>
      </w:pPr>
      <w:rPr>
        <w:rFonts w:ascii="Times New Roman" w:hAnsi="Times New Roman" w:hint="default"/>
      </w:rPr>
    </w:lvl>
    <w:lvl w:ilvl="1" w:tplc="04130019">
      <w:start w:val="1"/>
      <w:numFmt w:val="lowerLetter"/>
      <w:lvlText w:val="%2."/>
      <w:lvlJc w:val="left"/>
      <w:pPr>
        <w:ind w:left="1788" w:hanging="360"/>
      </w:pPr>
      <w:rPr>
        <w:rFonts w:ascii="Times New Roman" w:hAnsi="Times New Roman"/>
      </w:rPr>
    </w:lvl>
    <w:lvl w:ilvl="2" w:tplc="0413001B">
      <w:start w:val="1"/>
      <w:numFmt w:val="lowerRoman"/>
      <w:lvlText w:val="%3."/>
      <w:lvlJc w:val="right"/>
      <w:pPr>
        <w:ind w:left="2508" w:hanging="180"/>
      </w:pPr>
      <w:rPr>
        <w:rFonts w:ascii="Times New Roman" w:hAnsi="Times New Roman"/>
      </w:rPr>
    </w:lvl>
    <w:lvl w:ilvl="3" w:tplc="0413000F">
      <w:start w:val="1"/>
      <w:numFmt w:val="decimal"/>
      <w:lvlText w:val="%4."/>
      <w:lvlJc w:val="left"/>
      <w:pPr>
        <w:ind w:left="3228" w:hanging="360"/>
      </w:pPr>
      <w:rPr>
        <w:rFonts w:ascii="Times New Roman" w:hAnsi="Times New Roman"/>
      </w:rPr>
    </w:lvl>
    <w:lvl w:ilvl="4" w:tplc="04130019">
      <w:start w:val="1"/>
      <w:numFmt w:val="lowerLetter"/>
      <w:lvlText w:val="%5."/>
      <w:lvlJc w:val="left"/>
      <w:pPr>
        <w:ind w:left="3948" w:hanging="360"/>
      </w:pPr>
      <w:rPr>
        <w:rFonts w:ascii="Times New Roman" w:hAnsi="Times New Roman"/>
      </w:rPr>
    </w:lvl>
    <w:lvl w:ilvl="5" w:tplc="0413001B">
      <w:start w:val="1"/>
      <w:numFmt w:val="lowerRoman"/>
      <w:lvlText w:val="%6."/>
      <w:lvlJc w:val="right"/>
      <w:pPr>
        <w:ind w:left="4668" w:hanging="180"/>
      </w:pPr>
      <w:rPr>
        <w:rFonts w:ascii="Times New Roman" w:hAnsi="Times New Roman"/>
      </w:rPr>
    </w:lvl>
    <w:lvl w:ilvl="6" w:tplc="0413000F">
      <w:start w:val="1"/>
      <w:numFmt w:val="decimal"/>
      <w:lvlText w:val="%7."/>
      <w:lvlJc w:val="left"/>
      <w:pPr>
        <w:ind w:left="5388" w:hanging="360"/>
      </w:pPr>
      <w:rPr>
        <w:rFonts w:ascii="Times New Roman" w:hAnsi="Times New Roman"/>
      </w:rPr>
    </w:lvl>
    <w:lvl w:ilvl="7" w:tplc="04130019">
      <w:start w:val="1"/>
      <w:numFmt w:val="lowerLetter"/>
      <w:lvlText w:val="%8."/>
      <w:lvlJc w:val="left"/>
      <w:pPr>
        <w:ind w:left="6108" w:hanging="360"/>
      </w:pPr>
      <w:rPr>
        <w:rFonts w:ascii="Times New Roman" w:hAnsi="Times New Roman"/>
      </w:rPr>
    </w:lvl>
    <w:lvl w:ilvl="8" w:tplc="0413001B">
      <w:start w:val="1"/>
      <w:numFmt w:val="lowerRoman"/>
      <w:lvlText w:val="%9."/>
      <w:lvlJc w:val="right"/>
      <w:pPr>
        <w:ind w:left="6828" w:hanging="180"/>
      </w:pPr>
      <w:rPr>
        <w:rFonts w:ascii="Times New Roman" w:hAnsi="Times New Roman"/>
      </w:rPr>
    </w:lvl>
  </w:abstractNum>
  <w:abstractNum w:abstractNumId="3">
    <w:nsid w:val="3E8A7043"/>
    <w:multiLevelType w:val="singleLevel"/>
    <w:tmpl w:val="2DF8E406"/>
    <w:lvl w:ilvl="0">
      <w:start w:val="1"/>
      <w:numFmt w:val="lowerLetter"/>
      <w:lvlText w:val="%1)"/>
      <w:lvlJc w:val="left"/>
      <w:pPr>
        <w:tabs>
          <w:tab w:val="num" w:pos="1410"/>
        </w:tabs>
        <w:ind w:left="1410" w:hanging="705"/>
      </w:pPr>
      <w:rPr>
        <w:rFonts w:ascii="Times New Roman" w:hAnsi="Times New Roman" w:hint="default"/>
      </w:rPr>
    </w:lvl>
  </w:abstractNum>
  <w:abstractNum w:abstractNumId="4">
    <w:nsid w:val="49905C7D"/>
    <w:multiLevelType w:val="hybridMultilevel"/>
    <w:tmpl w:val="6E0E7C20"/>
    <w:lvl w:ilvl="0" w:tplc="181A2128">
      <w:start w:val="1"/>
      <w:numFmt w:val="upperLetter"/>
      <w:lvlText w:val="%1)"/>
      <w:lvlJc w:val="left"/>
      <w:pPr>
        <w:ind w:left="1065" w:hanging="360"/>
      </w:pPr>
      <w:rPr>
        <w:rFonts w:ascii="Times New Roman" w:hAnsi="Times New Roman" w:hint="default"/>
      </w:rPr>
    </w:lvl>
    <w:lvl w:ilvl="1" w:tplc="04130019">
      <w:start w:val="1"/>
      <w:numFmt w:val="lowerLetter"/>
      <w:lvlText w:val="%2."/>
      <w:lvlJc w:val="left"/>
      <w:pPr>
        <w:ind w:left="1785" w:hanging="360"/>
      </w:pPr>
      <w:rPr>
        <w:rFonts w:ascii="Times New Roman" w:hAnsi="Times New Roman"/>
      </w:rPr>
    </w:lvl>
    <w:lvl w:ilvl="2" w:tplc="0413001B">
      <w:start w:val="1"/>
      <w:numFmt w:val="lowerRoman"/>
      <w:lvlText w:val="%3."/>
      <w:lvlJc w:val="right"/>
      <w:pPr>
        <w:ind w:left="2505" w:hanging="180"/>
      </w:pPr>
      <w:rPr>
        <w:rFonts w:ascii="Times New Roman" w:hAnsi="Times New Roman"/>
      </w:rPr>
    </w:lvl>
    <w:lvl w:ilvl="3" w:tplc="0413000F">
      <w:start w:val="1"/>
      <w:numFmt w:val="decimal"/>
      <w:lvlText w:val="%4."/>
      <w:lvlJc w:val="left"/>
      <w:pPr>
        <w:ind w:left="3225" w:hanging="360"/>
      </w:pPr>
      <w:rPr>
        <w:rFonts w:ascii="Times New Roman" w:hAnsi="Times New Roman"/>
      </w:rPr>
    </w:lvl>
    <w:lvl w:ilvl="4" w:tplc="04130019">
      <w:start w:val="1"/>
      <w:numFmt w:val="lowerLetter"/>
      <w:lvlText w:val="%5."/>
      <w:lvlJc w:val="left"/>
      <w:pPr>
        <w:ind w:left="3945" w:hanging="360"/>
      </w:pPr>
      <w:rPr>
        <w:rFonts w:ascii="Times New Roman" w:hAnsi="Times New Roman"/>
      </w:rPr>
    </w:lvl>
    <w:lvl w:ilvl="5" w:tplc="0413001B">
      <w:start w:val="1"/>
      <w:numFmt w:val="lowerRoman"/>
      <w:lvlText w:val="%6."/>
      <w:lvlJc w:val="right"/>
      <w:pPr>
        <w:ind w:left="4665" w:hanging="180"/>
      </w:pPr>
      <w:rPr>
        <w:rFonts w:ascii="Times New Roman" w:hAnsi="Times New Roman"/>
      </w:rPr>
    </w:lvl>
    <w:lvl w:ilvl="6" w:tplc="0413000F">
      <w:start w:val="1"/>
      <w:numFmt w:val="decimal"/>
      <w:lvlText w:val="%7."/>
      <w:lvlJc w:val="left"/>
      <w:pPr>
        <w:ind w:left="5385" w:hanging="360"/>
      </w:pPr>
      <w:rPr>
        <w:rFonts w:ascii="Times New Roman" w:hAnsi="Times New Roman"/>
      </w:rPr>
    </w:lvl>
    <w:lvl w:ilvl="7" w:tplc="04130019">
      <w:start w:val="1"/>
      <w:numFmt w:val="lowerLetter"/>
      <w:lvlText w:val="%8."/>
      <w:lvlJc w:val="left"/>
      <w:pPr>
        <w:ind w:left="6105" w:hanging="360"/>
      </w:pPr>
      <w:rPr>
        <w:rFonts w:ascii="Times New Roman" w:hAnsi="Times New Roman"/>
      </w:rPr>
    </w:lvl>
    <w:lvl w:ilvl="8" w:tplc="0413001B">
      <w:start w:val="1"/>
      <w:numFmt w:val="lowerRoman"/>
      <w:lvlText w:val="%9."/>
      <w:lvlJc w:val="right"/>
      <w:pPr>
        <w:ind w:left="6825" w:hanging="180"/>
      </w:pPr>
      <w:rPr>
        <w:rFonts w:ascii="Times New Roman" w:hAnsi="Times New Roman"/>
      </w:rPr>
    </w:lvl>
  </w:abstractNum>
  <w:abstractNum w:abstractNumId="5">
    <w:nsid w:val="57187DCA"/>
    <w:multiLevelType w:val="singleLevel"/>
    <w:tmpl w:val="F8C65B0E"/>
    <w:lvl w:ilvl="0">
      <w:start w:val="1"/>
      <w:numFmt w:val="lowerLetter"/>
      <w:lvlText w:val="%1)"/>
      <w:lvlJc w:val="left"/>
      <w:pPr>
        <w:tabs>
          <w:tab w:val="num" w:pos="1410"/>
        </w:tabs>
        <w:ind w:left="1410" w:hanging="705"/>
      </w:pPr>
      <w:rPr>
        <w:rFonts w:ascii="Times New Roman" w:hAnsi="Times New Roman" w:hint="default"/>
      </w:rPr>
    </w:lvl>
  </w:abstractNum>
  <w:abstractNum w:abstractNumId="6">
    <w:nsid w:val="7D15642D"/>
    <w:multiLevelType w:val="hybridMultilevel"/>
    <w:tmpl w:val="B8A06376"/>
    <w:lvl w:ilvl="0" w:tplc="0FF6A190">
      <w:start w:val="1"/>
      <w:numFmt w:val="lowerLetter"/>
      <w:lvlText w:val="%1)"/>
      <w:lvlJc w:val="left"/>
      <w:pPr>
        <w:ind w:left="1068" w:hanging="360"/>
      </w:pPr>
      <w:rPr>
        <w:rFonts w:ascii="Times New Roman" w:hAnsi="Times New Roman" w:hint="default"/>
      </w:rPr>
    </w:lvl>
    <w:lvl w:ilvl="1" w:tplc="04130019">
      <w:start w:val="1"/>
      <w:numFmt w:val="lowerLetter"/>
      <w:lvlText w:val="%2."/>
      <w:lvlJc w:val="left"/>
      <w:pPr>
        <w:ind w:left="1788" w:hanging="360"/>
      </w:pPr>
      <w:rPr>
        <w:rFonts w:ascii="Times New Roman" w:hAnsi="Times New Roman"/>
      </w:rPr>
    </w:lvl>
    <w:lvl w:ilvl="2" w:tplc="0413001B">
      <w:start w:val="1"/>
      <w:numFmt w:val="lowerRoman"/>
      <w:lvlText w:val="%3."/>
      <w:lvlJc w:val="right"/>
      <w:pPr>
        <w:ind w:left="2508" w:hanging="180"/>
      </w:pPr>
      <w:rPr>
        <w:rFonts w:ascii="Times New Roman" w:hAnsi="Times New Roman"/>
      </w:rPr>
    </w:lvl>
    <w:lvl w:ilvl="3" w:tplc="0413000F">
      <w:start w:val="1"/>
      <w:numFmt w:val="decimal"/>
      <w:lvlText w:val="%4."/>
      <w:lvlJc w:val="left"/>
      <w:pPr>
        <w:ind w:left="3228" w:hanging="360"/>
      </w:pPr>
      <w:rPr>
        <w:rFonts w:ascii="Times New Roman" w:hAnsi="Times New Roman"/>
      </w:rPr>
    </w:lvl>
    <w:lvl w:ilvl="4" w:tplc="04130019">
      <w:start w:val="1"/>
      <w:numFmt w:val="lowerLetter"/>
      <w:lvlText w:val="%5."/>
      <w:lvlJc w:val="left"/>
      <w:pPr>
        <w:ind w:left="3948" w:hanging="360"/>
      </w:pPr>
      <w:rPr>
        <w:rFonts w:ascii="Times New Roman" w:hAnsi="Times New Roman"/>
      </w:rPr>
    </w:lvl>
    <w:lvl w:ilvl="5" w:tplc="0413001B">
      <w:start w:val="1"/>
      <w:numFmt w:val="lowerRoman"/>
      <w:lvlText w:val="%6."/>
      <w:lvlJc w:val="right"/>
      <w:pPr>
        <w:ind w:left="4668" w:hanging="180"/>
      </w:pPr>
      <w:rPr>
        <w:rFonts w:ascii="Times New Roman" w:hAnsi="Times New Roman"/>
      </w:rPr>
    </w:lvl>
    <w:lvl w:ilvl="6" w:tplc="0413000F">
      <w:start w:val="1"/>
      <w:numFmt w:val="decimal"/>
      <w:lvlText w:val="%7."/>
      <w:lvlJc w:val="left"/>
      <w:pPr>
        <w:ind w:left="5388" w:hanging="360"/>
      </w:pPr>
      <w:rPr>
        <w:rFonts w:ascii="Times New Roman" w:hAnsi="Times New Roman"/>
      </w:rPr>
    </w:lvl>
    <w:lvl w:ilvl="7" w:tplc="04130019">
      <w:start w:val="1"/>
      <w:numFmt w:val="lowerLetter"/>
      <w:lvlText w:val="%8."/>
      <w:lvlJc w:val="left"/>
      <w:pPr>
        <w:ind w:left="6108" w:hanging="360"/>
      </w:pPr>
      <w:rPr>
        <w:rFonts w:ascii="Times New Roman" w:hAnsi="Times New Roman"/>
      </w:rPr>
    </w:lvl>
    <w:lvl w:ilvl="8" w:tplc="0413001B">
      <w:start w:val="1"/>
      <w:numFmt w:val="lowerRoman"/>
      <w:lvlText w:val="%9."/>
      <w:lvlJc w:val="right"/>
      <w:pPr>
        <w:ind w:left="6828" w:hanging="180"/>
      </w:pPr>
      <w:rPr>
        <w:rFonts w:ascii="Times New Roman" w:hAnsi="Times New Roman"/>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A7"/>
    <w:rsid w:val="00063BA7"/>
    <w:rsid w:val="00123AE3"/>
    <w:rsid w:val="00182EA0"/>
    <w:rsid w:val="0029349B"/>
    <w:rsid w:val="002F5A07"/>
    <w:rsid w:val="003B4467"/>
    <w:rsid w:val="00467789"/>
    <w:rsid w:val="004975A5"/>
    <w:rsid w:val="005478EF"/>
    <w:rsid w:val="00722799"/>
    <w:rsid w:val="007A16EA"/>
    <w:rsid w:val="0085739F"/>
    <w:rsid w:val="008A364A"/>
    <w:rsid w:val="00B9005F"/>
    <w:rsid w:val="00D35819"/>
    <w:rsid w:val="00F25EE2"/>
    <w:rsid w:val="00F70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sz w:val="20"/>
      <w:szCs w:val="20"/>
    </w:rPr>
  </w:style>
  <w:style w:type="paragraph" w:styleId="Kop1">
    <w:name w:val="heading 1"/>
    <w:basedOn w:val="Standaard"/>
    <w:next w:val="Standaard"/>
    <w:link w:val="Kop1Char"/>
    <w:uiPriority w:val="99"/>
    <w:qFormat/>
    <w:pPr>
      <w:keepNext/>
      <w:outlineLvl w:val="0"/>
    </w:pPr>
    <w:rPr>
      <w:b/>
      <w:bCs/>
      <w:sz w:val="40"/>
      <w:szCs w:val="40"/>
    </w:rPr>
  </w:style>
  <w:style w:type="paragraph" w:styleId="Kop2">
    <w:name w:val="heading 2"/>
    <w:basedOn w:val="Standaard"/>
    <w:next w:val="Standaard"/>
    <w:link w:val="Kop2Char"/>
    <w:uiPriority w:val="99"/>
    <w:qFormat/>
    <w:pPr>
      <w:keepNext/>
      <w:outlineLvl w:val="1"/>
    </w:pPr>
    <w:rPr>
      <w:b/>
      <w:bCs/>
      <w:sz w:val="28"/>
      <w:szCs w:val="28"/>
    </w:rPr>
  </w:style>
  <w:style w:type="paragraph" w:styleId="Kop3">
    <w:name w:val="heading 3"/>
    <w:basedOn w:val="Standaard"/>
    <w:next w:val="Standaard"/>
    <w:link w:val="Kop3Char"/>
    <w:uiPriority w:val="99"/>
    <w:qFormat/>
    <w:pPr>
      <w:keepNext/>
      <w:outlineLvl w:val="2"/>
    </w:pPr>
    <w:rPr>
      <w:b/>
      <w:bCs/>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BA7"/>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063BA7"/>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063BA7"/>
    <w:rPr>
      <w:rFonts w:asciiTheme="majorHAnsi" w:eastAsiaTheme="majorEastAsia" w:hAnsiTheme="majorHAnsi" w:cstheme="majorBidi"/>
      <w:b/>
      <w:bCs/>
      <w:sz w:val="26"/>
      <w:szCs w:val="26"/>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Plattetekst">
    <w:name w:val="Body Text"/>
    <w:basedOn w:val="Standaard"/>
    <w:link w:val="PlattetekstChar"/>
    <w:uiPriority w:val="99"/>
    <w:rPr>
      <w:sz w:val="28"/>
      <w:szCs w:val="28"/>
    </w:rPr>
  </w:style>
  <w:style w:type="character" w:customStyle="1" w:styleId="PlattetekstChar">
    <w:name w:val="Platte tekst Char"/>
    <w:basedOn w:val="Standaardalinea-lettertype"/>
    <w:link w:val="Plattetekst"/>
    <w:uiPriority w:val="99"/>
    <w:semiHidden/>
    <w:rsid w:val="00063BA7"/>
    <w:rPr>
      <w:rFonts w:ascii="Times New Roman" w:hAnsi="Times New Roman"/>
      <w:sz w:val="20"/>
      <w:szCs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3BA7"/>
    <w:rPr>
      <w:rFonts w:ascii="Times New Roman" w:hAnsi="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3BA7"/>
    <w:rPr>
      <w:rFonts w:ascii="Times New Roman" w:hAnsi="Times New Roman"/>
      <w:sz w:val="20"/>
      <w:szCs w:val="20"/>
    </w:rPr>
  </w:style>
  <w:style w:type="paragraph" w:styleId="Lijstalinea">
    <w:name w:val="List Paragraph"/>
    <w:basedOn w:val="Standaard"/>
    <w:uiPriority w:val="99"/>
    <w:qFormat/>
    <w:pPr>
      <w:ind w:left="720"/>
    </w:pPr>
  </w:style>
  <w:style w:type="character" w:styleId="Paginanummer">
    <w:name w:val="page number"/>
    <w:basedOn w:val="Standaardalinea-lettertype"/>
    <w:uiPriority w:val="99"/>
  </w:style>
  <w:style w:type="paragraph" w:styleId="Ballontekst">
    <w:name w:val="Balloon Text"/>
    <w:basedOn w:val="Standaard"/>
    <w:link w:val="BallontekstChar"/>
    <w:uiPriority w:val="99"/>
    <w:semiHidden/>
    <w:unhideWhenUsed/>
    <w:rsid w:val="0085739F"/>
    <w:rPr>
      <w:rFonts w:ascii="Tahoma" w:hAnsi="Tahoma" w:cs="Tahoma"/>
      <w:sz w:val="16"/>
      <w:szCs w:val="16"/>
    </w:rPr>
  </w:style>
  <w:style w:type="character" w:customStyle="1" w:styleId="BallontekstChar">
    <w:name w:val="Ballontekst Char"/>
    <w:basedOn w:val="Standaardalinea-lettertype"/>
    <w:link w:val="Ballontekst"/>
    <w:uiPriority w:val="99"/>
    <w:semiHidden/>
    <w:rsid w:val="00857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sz w:val="20"/>
      <w:szCs w:val="20"/>
    </w:rPr>
  </w:style>
  <w:style w:type="paragraph" w:styleId="Kop1">
    <w:name w:val="heading 1"/>
    <w:basedOn w:val="Standaard"/>
    <w:next w:val="Standaard"/>
    <w:link w:val="Kop1Char"/>
    <w:uiPriority w:val="99"/>
    <w:qFormat/>
    <w:pPr>
      <w:keepNext/>
      <w:outlineLvl w:val="0"/>
    </w:pPr>
    <w:rPr>
      <w:b/>
      <w:bCs/>
      <w:sz w:val="40"/>
      <w:szCs w:val="40"/>
    </w:rPr>
  </w:style>
  <w:style w:type="paragraph" w:styleId="Kop2">
    <w:name w:val="heading 2"/>
    <w:basedOn w:val="Standaard"/>
    <w:next w:val="Standaard"/>
    <w:link w:val="Kop2Char"/>
    <w:uiPriority w:val="99"/>
    <w:qFormat/>
    <w:pPr>
      <w:keepNext/>
      <w:outlineLvl w:val="1"/>
    </w:pPr>
    <w:rPr>
      <w:b/>
      <w:bCs/>
      <w:sz w:val="28"/>
      <w:szCs w:val="28"/>
    </w:rPr>
  </w:style>
  <w:style w:type="paragraph" w:styleId="Kop3">
    <w:name w:val="heading 3"/>
    <w:basedOn w:val="Standaard"/>
    <w:next w:val="Standaard"/>
    <w:link w:val="Kop3Char"/>
    <w:uiPriority w:val="99"/>
    <w:qFormat/>
    <w:pPr>
      <w:keepNext/>
      <w:outlineLvl w:val="2"/>
    </w:pPr>
    <w:rPr>
      <w:b/>
      <w:bCs/>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BA7"/>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063BA7"/>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063BA7"/>
    <w:rPr>
      <w:rFonts w:asciiTheme="majorHAnsi" w:eastAsiaTheme="majorEastAsia" w:hAnsiTheme="majorHAnsi" w:cstheme="majorBidi"/>
      <w:b/>
      <w:bCs/>
      <w:sz w:val="26"/>
      <w:szCs w:val="26"/>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Plattetekst">
    <w:name w:val="Body Text"/>
    <w:basedOn w:val="Standaard"/>
    <w:link w:val="PlattetekstChar"/>
    <w:uiPriority w:val="99"/>
    <w:rPr>
      <w:sz w:val="28"/>
      <w:szCs w:val="28"/>
    </w:rPr>
  </w:style>
  <w:style w:type="character" w:customStyle="1" w:styleId="PlattetekstChar">
    <w:name w:val="Platte tekst Char"/>
    <w:basedOn w:val="Standaardalinea-lettertype"/>
    <w:link w:val="Plattetekst"/>
    <w:uiPriority w:val="99"/>
    <w:semiHidden/>
    <w:rsid w:val="00063BA7"/>
    <w:rPr>
      <w:rFonts w:ascii="Times New Roman" w:hAnsi="Times New Roman"/>
      <w:sz w:val="20"/>
      <w:szCs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3BA7"/>
    <w:rPr>
      <w:rFonts w:ascii="Times New Roman" w:hAnsi="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3BA7"/>
    <w:rPr>
      <w:rFonts w:ascii="Times New Roman" w:hAnsi="Times New Roman"/>
      <w:sz w:val="20"/>
      <w:szCs w:val="20"/>
    </w:rPr>
  </w:style>
  <w:style w:type="paragraph" w:styleId="Lijstalinea">
    <w:name w:val="List Paragraph"/>
    <w:basedOn w:val="Standaard"/>
    <w:uiPriority w:val="99"/>
    <w:qFormat/>
    <w:pPr>
      <w:ind w:left="720"/>
    </w:pPr>
  </w:style>
  <w:style w:type="character" w:styleId="Paginanummer">
    <w:name w:val="page number"/>
    <w:basedOn w:val="Standaardalinea-lettertype"/>
    <w:uiPriority w:val="99"/>
  </w:style>
  <w:style w:type="paragraph" w:styleId="Ballontekst">
    <w:name w:val="Balloon Text"/>
    <w:basedOn w:val="Standaard"/>
    <w:link w:val="BallontekstChar"/>
    <w:uiPriority w:val="99"/>
    <w:semiHidden/>
    <w:unhideWhenUsed/>
    <w:rsid w:val="0085739F"/>
    <w:rPr>
      <w:rFonts w:ascii="Tahoma" w:hAnsi="Tahoma" w:cs="Tahoma"/>
      <w:sz w:val="16"/>
      <w:szCs w:val="16"/>
    </w:rPr>
  </w:style>
  <w:style w:type="character" w:customStyle="1" w:styleId="BallontekstChar">
    <w:name w:val="Ballontekst Char"/>
    <w:basedOn w:val="Standaardalinea-lettertype"/>
    <w:link w:val="Ballontekst"/>
    <w:uiPriority w:val="99"/>
    <w:semiHidden/>
    <w:rsid w:val="00857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stichting.werkgroepurgenta.7" TargetMode="External"/><Relationship Id="rId4" Type="http://schemas.microsoft.com/office/2007/relationships/stylesWithEffects" Target="stylesWithEffects.xml"/><Relationship Id="rId9" Type="http://schemas.openxmlformats.org/officeDocument/2006/relationships/hyperlink" Target="http://www.stichtingwerkgroepurgenta.n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chtingwerkgroepurgenta.nl" TargetMode="External"/><Relationship Id="rId1" Type="http://schemas.openxmlformats.org/officeDocument/2006/relationships/hyperlink" Target="mailto:werkgroepurgenta@liv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CDF3-B237-4054-AC96-57ACC621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1280</Words>
  <Characters>7043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Beleidsplan Stichting Werkgroep Urgenta </vt:lpstr>
    </vt:vector>
  </TitlesOfParts>
  <Company>SWU</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Stichting Werkgroep Urgenta </dc:title>
  <dc:subject/>
  <dc:creator>Arnold van Rijn</dc:creator>
  <cp:keywords/>
  <dc:description/>
  <cp:lastModifiedBy>Arnold van Rijn</cp:lastModifiedBy>
  <cp:revision>2</cp:revision>
  <cp:lastPrinted>2013-03-15T14:23:00Z</cp:lastPrinted>
  <dcterms:created xsi:type="dcterms:W3CDTF">2014-01-26T11:01:00Z</dcterms:created>
  <dcterms:modified xsi:type="dcterms:W3CDTF">2014-01-26T11:01:00Z</dcterms:modified>
</cp:coreProperties>
</file>