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C0" w:rsidRDefault="00C66CC0" w:rsidP="00C66CC0"/>
    <w:p w:rsidR="00C66CC0" w:rsidRDefault="00C66CC0" w:rsidP="00C66CC0"/>
    <w:p w:rsidR="00C66CC0" w:rsidRDefault="00C66CC0" w:rsidP="00C66CC0"/>
    <w:p w:rsidR="00C66CC0" w:rsidRDefault="00C66CC0" w:rsidP="00C66CC0"/>
    <w:p w:rsidR="00C66CC0" w:rsidRDefault="00C66CC0" w:rsidP="00C66CC0"/>
    <w:p w:rsidR="00C66CC0" w:rsidRDefault="00C66CC0" w:rsidP="00C66CC0"/>
    <w:p w:rsidR="00C66CC0" w:rsidRDefault="00C66CC0" w:rsidP="00C66CC0"/>
    <w:p w:rsidR="00C66CC0" w:rsidRDefault="00C66CC0" w:rsidP="00C66CC0"/>
    <w:p w:rsidR="00C66CC0" w:rsidRDefault="00C66CC0" w:rsidP="00C66CC0"/>
    <w:p w:rsidR="00C66CC0" w:rsidRDefault="00C66CC0" w:rsidP="00C66CC0"/>
    <w:p w:rsidR="00C66CC0" w:rsidRDefault="00C66CC0" w:rsidP="00C66CC0"/>
    <w:p w:rsidR="00C66CC0" w:rsidRDefault="00C66CC0" w:rsidP="00C66CC0"/>
    <w:p w:rsidR="00C66CC0" w:rsidRDefault="00C66CC0" w:rsidP="00C66CC0"/>
    <w:p w:rsidR="00C66CC0" w:rsidRDefault="00C66CC0" w:rsidP="00C66CC0">
      <w:pPr>
        <w:rPr>
          <w:sz w:val="28"/>
          <w:szCs w:val="28"/>
        </w:rPr>
      </w:pPr>
    </w:p>
    <w:p w:rsidR="00C66CC0" w:rsidRDefault="00C66CC0" w:rsidP="00C66CC0">
      <w:pPr>
        <w:ind w:left="2124" w:firstLine="708"/>
        <w:rPr>
          <w:b/>
          <w:sz w:val="28"/>
          <w:szCs w:val="28"/>
        </w:rPr>
      </w:pPr>
      <w:r>
        <w:rPr>
          <w:b/>
          <w:sz w:val="28"/>
          <w:szCs w:val="28"/>
        </w:rPr>
        <w:t>BELEIDSPLAN 2016-2020</w:t>
      </w:r>
    </w:p>
    <w:p w:rsidR="00C66CC0" w:rsidRDefault="00C66CC0" w:rsidP="00C66CC0">
      <w:pPr>
        <w:ind w:left="1416" w:firstLine="708"/>
        <w:rPr>
          <w:b/>
          <w:sz w:val="28"/>
          <w:szCs w:val="28"/>
        </w:rPr>
      </w:pPr>
    </w:p>
    <w:p w:rsidR="00C66CC0" w:rsidRDefault="00C66CC0" w:rsidP="00C66CC0">
      <w:pPr>
        <w:ind w:left="1416" w:firstLine="708"/>
        <w:rPr>
          <w:b/>
          <w:sz w:val="28"/>
          <w:szCs w:val="28"/>
        </w:rPr>
      </w:pPr>
      <w:r>
        <w:rPr>
          <w:b/>
          <w:sz w:val="28"/>
          <w:szCs w:val="28"/>
        </w:rPr>
        <w:t>STICHTING KINDERHULP BODHGAYA</w:t>
      </w: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C66CC0">
      <w:pPr>
        <w:ind w:left="1416" w:firstLine="708"/>
        <w:rPr>
          <w:b/>
          <w:sz w:val="28"/>
          <w:szCs w:val="28"/>
        </w:rPr>
      </w:pPr>
    </w:p>
    <w:p w:rsidR="00C66CC0" w:rsidRDefault="00C66CC0" w:rsidP="00204D29">
      <w:pPr>
        <w:ind w:left="1416" w:firstLine="708"/>
        <w:rPr>
          <w:b/>
          <w:sz w:val="28"/>
          <w:szCs w:val="28"/>
        </w:rPr>
      </w:pPr>
      <w:r>
        <w:rPr>
          <w:b/>
          <w:sz w:val="28"/>
          <w:szCs w:val="28"/>
        </w:rPr>
        <w:t xml:space="preserve">              </w:t>
      </w:r>
    </w:p>
    <w:p w:rsidR="00C66CC0" w:rsidRDefault="00C66CC0" w:rsidP="000C2CB1">
      <w:pPr>
        <w:jc w:val="both"/>
        <w:rPr>
          <w:b/>
          <w:sz w:val="28"/>
          <w:szCs w:val="28"/>
        </w:rPr>
      </w:pPr>
    </w:p>
    <w:p w:rsidR="00C66CC0" w:rsidRDefault="00C66CC0" w:rsidP="000C2CB1">
      <w:pPr>
        <w:jc w:val="both"/>
        <w:rPr>
          <w:b/>
          <w:sz w:val="28"/>
          <w:szCs w:val="28"/>
        </w:rPr>
      </w:pPr>
      <w:r>
        <w:rPr>
          <w:b/>
          <w:sz w:val="28"/>
          <w:szCs w:val="28"/>
        </w:rPr>
        <w:lastRenderedPageBreak/>
        <w:t>Vooraf</w:t>
      </w:r>
    </w:p>
    <w:p w:rsidR="00C66CC0" w:rsidRDefault="00C66CC0" w:rsidP="000C2CB1">
      <w:pPr>
        <w:jc w:val="both"/>
        <w:rPr>
          <w:sz w:val="28"/>
          <w:szCs w:val="28"/>
        </w:rPr>
      </w:pPr>
      <w:r>
        <w:rPr>
          <w:sz w:val="28"/>
          <w:szCs w:val="28"/>
        </w:rPr>
        <w:t xml:space="preserve">Voor u ligt het beleidsplan van Stichting Kinderhulp Bodhgaya, opgericht op 19 mei 2003. In dit beleidsplan legt de stichting haar beleidsvoornemens vast voor de periode 2016-2020. Het door de stichting te voeren beleid is afhankelijk van de ontwikkelingen binnen het  kinderdorp “Lord </w:t>
      </w:r>
      <w:proofErr w:type="spellStart"/>
      <w:r>
        <w:rPr>
          <w:sz w:val="28"/>
          <w:szCs w:val="28"/>
        </w:rPr>
        <w:t>Buddha</w:t>
      </w:r>
      <w:proofErr w:type="spellEnd"/>
      <w:r>
        <w:rPr>
          <w:sz w:val="28"/>
          <w:szCs w:val="28"/>
        </w:rPr>
        <w:t xml:space="preserve"> Home </w:t>
      </w:r>
      <w:proofErr w:type="spellStart"/>
      <w:r>
        <w:rPr>
          <w:sz w:val="28"/>
          <w:szCs w:val="28"/>
        </w:rPr>
        <w:t>for</w:t>
      </w:r>
      <w:proofErr w:type="spellEnd"/>
      <w:r>
        <w:rPr>
          <w:sz w:val="28"/>
          <w:szCs w:val="28"/>
        </w:rPr>
        <w:t xml:space="preserve"> </w:t>
      </w:r>
      <w:proofErr w:type="spellStart"/>
      <w:r>
        <w:rPr>
          <w:sz w:val="28"/>
          <w:szCs w:val="28"/>
        </w:rPr>
        <w:t>Children</w:t>
      </w:r>
      <w:proofErr w:type="spellEnd"/>
      <w:r>
        <w:rPr>
          <w:sz w:val="28"/>
          <w:szCs w:val="28"/>
        </w:rPr>
        <w:t xml:space="preserve">” in Bodhgaya, Bihar, India en het aan de stichting ter beschikking staande budget. Indien deze factoren wijzigen, zal de stichting daarop dienen te anticiperen en haar beleid dienen aan te passen. </w:t>
      </w:r>
    </w:p>
    <w:p w:rsidR="00C66CC0" w:rsidRDefault="00C66CC0" w:rsidP="000C2CB1">
      <w:pPr>
        <w:jc w:val="both"/>
        <w:rPr>
          <w:sz w:val="28"/>
          <w:szCs w:val="28"/>
        </w:rPr>
      </w:pPr>
      <w:r>
        <w:rPr>
          <w:sz w:val="28"/>
          <w:szCs w:val="28"/>
        </w:rPr>
        <w:t xml:space="preserve">Het plan omvat een overzicht van de doelstellingen en activiteiten voor de komende vijf jaar en geeft inzicht in de werving en het beheer van de fondsen. Het plan is opgesteld in het kader van de ANBI-regeling (zie: </w:t>
      </w:r>
      <w:hyperlink r:id="rId6" w:history="1">
        <w:r>
          <w:rPr>
            <w:rStyle w:val="Hyperlink"/>
            <w:sz w:val="24"/>
            <w:szCs w:val="24"/>
          </w:rPr>
          <w:t>http://www.belastingdienst.nl/variabel/niet_commerciele organisaties/index.html</w:t>
        </w:r>
      </w:hyperlink>
      <w:r>
        <w:rPr>
          <w:sz w:val="24"/>
          <w:szCs w:val="24"/>
        </w:rPr>
        <w:t xml:space="preserve"> </w:t>
      </w:r>
      <w:r>
        <w:rPr>
          <w:sz w:val="28"/>
          <w:szCs w:val="28"/>
        </w:rPr>
        <w:t>en zal jaarlijks worden geactualiseerd.</w:t>
      </w:r>
    </w:p>
    <w:p w:rsidR="00C66CC0" w:rsidRDefault="00C66CC0" w:rsidP="00C66CC0">
      <w:pPr>
        <w:rPr>
          <w:sz w:val="28"/>
          <w:szCs w:val="28"/>
        </w:rPr>
      </w:pPr>
    </w:p>
    <w:p w:rsidR="00C66CC0" w:rsidRDefault="00C66CC0" w:rsidP="00C66CC0">
      <w:pPr>
        <w:rPr>
          <w:sz w:val="28"/>
          <w:szCs w:val="28"/>
        </w:rPr>
      </w:pPr>
    </w:p>
    <w:p w:rsidR="00C66CC0" w:rsidRDefault="00C66CC0" w:rsidP="00C66CC0">
      <w:pPr>
        <w:rPr>
          <w:sz w:val="28"/>
          <w:szCs w:val="28"/>
        </w:rPr>
      </w:pPr>
    </w:p>
    <w:p w:rsidR="00C66CC0" w:rsidRDefault="00C66CC0" w:rsidP="00C66CC0">
      <w:pPr>
        <w:rPr>
          <w:sz w:val="28"/>
          <w:szCs w:val="28"/>
        </w:rPr>
      </w:pPr>
      <w:r>
        <w:rPr>
          <w:sz w:val="28"/>
          <w:szCs w:val="28"/>
        </w:rPr>
        <w:t>Bestuur Stichting Kinderhulp Bodhgaya</w:t>
      </w:r>
    </w:p>
    <w:p w:rsidR="00C66CC0" w:rsidRDefault="00C66CC0" w:rsidP="00C66CC0">
      <w:pPr>
        <w:rPr>
          <w:sz w:val="28"/>
          <w:szCs w:val="28"/>
        </w:rPr>
      </w:pPr>
    </w:p>
    <w:p w:rsidR="00C66CC0" w:rsidRDefault="00C66CC0" w:rsidP="00C66CC0">
      <w:pPr>
        <w:rPr>
          <w:sz w:val="28"/>
          <w:szCs w:val="28"/>
        </w:rPr>
      </w:pPr>
      <w:r>
        <w:rPr>
          <w:sz w:val="28"/>
          <w:szCs w:val="28"/>
        </w:rPr>
        <w:t xml:space="preserve"> Juni 2015</w:t>
      </w:r>
    </w:p>
    <w:p w:rsidR="00C66CC0" w:rsidRDefault="00C66CC0" w:rsidP="00C66CC0">
      <w:pPr>
        <w:rPr>
          <w:sz w:val="28"/>
          <w:szCs w:val="28"/>
        </w:rPr>
      </w:pPr>
    </w:p>
    <w:p w:rsidR="00C66CC0" w:rsidRDefault="00C66CC0" w:rsidP="00C66CC0">
      <w:pPr>
        <w:rPr>
          <w:sz w:val="28"/>
          <w:szCs w:val="28"/>
        </w:rPr>
      </w:pPr>
    </w:p>
    <w:p w:rsidR="00C66CC0" w:rsidRDefault="00C66CC0" w:rsidP="00C66CC0">
      <w:pPr>
        <w:rPr>
          <w:sz w:val="28"/>
          <w:szCs w:val="28"/>
        </w:rPr>
      </w:pPr>
    </w:p>
    <w:p w:rsidR="00C66CC0" w:rsidRDefault="00C66CC0" w:rsidP="00C66CC0">
      <w:pPr>
        <w:rPr>
          <w:sz w:val="28"/>
          <w:szCs w:val="28"/>
        </w:rPr>
      </w:pPr>
    </w:p>
    <w:p w:rsidR="00C66CC0" w:rsidRDefault="00C66CC0" w:rsidP="00C66CC0">
      <w:pPr>
        <w:rPr>
          <w:sz w:val="28"/>
          <w:szCs w:val="28"/>
        </w:rPr>
      </w:pPr>
    </w:p>
    <w:p w:rsidR="00C66CC0" w:rsidRDefault="00C66CC0" w:rsidP="00C66CC0">
      <w:pPr>
        <w:rPr>
          <w:sz w:val="28"/>
          <w:szCs w:val="28"/>
        </w:rPr>
      </w:pPr>
    </w:p>
    <w:p w:rsidR="00C66CC0" w:rsidRDefault="00C66CC0" w:rsidP="00C66CC0">
      <w:pPr>
        <w:rPr>
          <w:sz w:val="28"/>
          <w:szCs w:val="28"/>
        </w:rPr>
      </w:pPr>
    </w:p>
    <w:p w:rsidR="00C66CC0" w:rsidRDefault="00C66CC0" w:rsidP="00C66CC0">
      <w:pPr>
        <w:rPr>
          <w:sz w:val="28"/>
          <w:szCs w:val="28"/>
        </w:rPr>
      </w:pPr>
    </w:p>
    <w:p w:rsidR="00C66CC0" w:rsidRDefault="00C66CC0" w:rsidP="00C66CC0">
      <w:pPr>
        <w:rPr>
          <w:sz w:val="28"/>
          <w:szCs w:val="28"/>
        </w:rPr>
      </w:pPr>
    </w:p>
    <w:p w:rsidR="00C66CC0" w:rsidRDefault="00C66CC0" w:rsidP="00C66CC0">
      <w:pPr>
        <w:rPr>
          <w:sz w:val="28"/>
          <w:szCs w:val="28"/>
        </w:rPr>
      </w:pPr>
    </w:p>
    <w:p w:rsidR="00C66CC0" w:rsidRDefault="00C66CC0" w:rsidP="00C66CC0">
      <w:pPr>
        <w:rPr>
          <w:sz w:val="28"/>
          <w:szCs w:val="28"/>
        </w:rPr>
      </w:pPr>
    </w:p>
    <w:p w:rsidR="00C66CC0" w:rsidRDefault="00C66CC0" w:rsidP="00C66CC0">
      <w:pPr>
        <w:rPr>
          <w:sz w:val="28"/>
          <w:szCs w:val="28"/>
        </w:rPr>
      </w:pPr>
    </w:p>
    <w:p w:rsidR="00C66CC0" w:rsidRDefault="00C66CC0" w:rsidP="00C66CC0">
      <w:pPr>
        <w:rPr>
          <w:sz w:val="28"/>
          <w:szCs w:val="28"/>
        </w:rPr>
      </w:pPr>
    </w:p>
    <w:p w:rsidR="00C66CC0" w:rsidRDefault="00C66CC0" w:rsidP="00C66CC0">
      <w:pPr>
        <w:rPr>
          <w:sz w:val="28"/>
          <w:szCs w:val="28"/>
        </w:rPr>
      </w:pPr>
    </w:p>
    <w:p w:rsidR="00C66CC0" w:rsidRDefault="00C66CC0" w:rsidP="00C66CC0">
      <w:pPr>
        <w:rPr>
          <w:sz w:val="28"/>
          <w:szCs w:val="28"/>
        </w:rPr>
      </w:pPr>
    </w:p>
    <w:p w:rsidR="00C66CC0" w:rsidRDefault="00C66CC0" w:rsidP="00C66CC0">
      <w:pPr>
        <w:rPr>
          <w:sz w:val="28"/>
          <w:szCs w:val="28"/>
        </w:rPr>
      </w:pPr>
    </w:p>
    <w:p w:rsidR="00C66CC0" w:rsidRDefault="00C66CC0" w:rsidP="00C66CC0">
      <w:pPr>
        <w:rPr>
          <w:sz w:val="28"/>
          <w:szCs w:val="28"/>
        </w:rPr>
      </w:pPr>
    </w:p>
    <w:p w:rsidR="00C66CC0" w:rsidRDefault="00C66CC0" w:rsidP="00C66CC0">
      <w:pPr>
        <w:rPr>
          <w:sz w:val="28"/>
          <w:szCs w:val="28"/>
        </w:rPr>
      </w:pPr>
    </w:p>
    <w:p w:rsidR="00C66CC0" w:rsidRDefault="00C66CC0" w:rsidP="00C66CC0">
      <w:pPr>
        <w:rPr>
          <w:sz w:val="28"/>
          <w:szCs w:val="28"/>
        </w:rPr>
      </w:pPr>
    </w:p>
    <w:p w:rsidR="00204D29" w:rsidRDefault="00204D29" w:rsidP="00C66CC0">
      <w:pPr>
        <w:rPr>
          <w:sz w:val="28"/>
          <w:szCs w:val="28"/>
        </w:rPr>
      </w:pPr>
    </w:p>
    <w:p w:rsidR="00204D29" w:rsidRDefault="00204D29" w:rsidP="00C66CC0">
      <w:pPr>
        <w:rPr>
          <w:sz w:val="28"/>
          <w:szCs w:val="28"/>
        </w:rPr>
      </w:pPr>
    </w:p>
    <w:p w:rsidR="00C66CC0" w:rsidRDefault="00C66CC0" w:rsidP="00C66CC0">
      <w:pPr>
        <w:rPr>
          <w:sz w:val="28"/>
          <w:szCs w:val="28"/>
        </w:rPr>
      </w:pPr>
    </w:p>
    <w:p w:rsidR="00C66CC0" w:rsidRDefault="00C66CC0" w:rsidP="000C2CB1">
      <w:pPr>
        <w:jc w:val="both"/>
        <w:rPr>
          <w:b/>
          <w:sz w:val="28"/>
          <w:szCs w:val="28"/>
        </w:rPr>
      </w:pPr>
      <w:r>
        <w:rPr>
          <w:b/>
          <w:sz w:val="28"/>
          <w:szCs w:val="28"/>
        </w:rPr>
        <w:t>PROFIEL VAN STICHTING KINDERHULP BODHGAYA</w:t>
      </w:r>
    </w:p>
    <w:p w:rsidR="00C66CC0" w:rsidRDefault="00C66CC0" w:rsidP="000C2CB1">
      <w:pPr>
        <w:jc w:val="both"/>
        <w:rPr>
          <w:sz w:val="28"/>
          <w:szCs w:val="28"/>
        </w:rPr>
      </w:pPr>
      <w:r>
        <w:rPr>
          <w:sz w:val="28"/>
          <w:szCs w:val="28"/>
        </w:rPr>
        <w:t xml:space="preserve">Stichting Kinderhulp Bodhgaya ondersteunt een project in de derde wereld: het kinderdorp “Lord </w:t>
      </w:r>
      <w:proofErr w:type="spellStart"/>
      <w:r>
        <w:rPr>
          <w:sz w:val="28"/>
          <w:szCs w:val="28"/>
        </w:rPr>
        <w:t>Buddha</w:t>
      </w:r>
      <w:proofErr w:type="spellEnd"/>
      <w:r>
        <w:rPr>
          <w:sz w:val="28"/>
          <w:szCs w:val="28"/>
        </w:rPr>
        <w:t xml:space="preserve"> Home </w:t>
      </w:r>
      <w:proofErr w:type="spellStart"/>
      <w:r>
        <w:rPr>
          <w:sz w:val="28"/>
          <w:szCs w:val="28"/>
        </w:rPr>
        <w:t>for</w:t>
      </w:r>
      <w:proofErr w:type="spellEnd"/>
      <w:r>
        <w:rPr>
          <w:sz w:val="28"/>
          <w:szCs w:val="28"/>
        </w:rPr>
        <w:t xml:space="preserve"> </w:t>
      </w:r>
      <w:proofErr w:type="spellStart"/>
      <w:r>
        <w:rPr>
          <w:sz w:val="28"/>
          <w:szCs w:val="28"/>
        </w:rPr>
        <w:t>Children</w:t>
      </w:r>
      <w:proofErr w:type="spellEnd"/>
      <w:r>
        <w:rPr>
          <w:sz w:val="28"/>
          <w:szCs w:val="28"/>
        </w:rPr>
        <w:t xml:space="preserve">”, in </w:t>
      </w:r>
      <w:proofErr w:type="spellStart"/>
      <w:r>
        <w:rPr>
          <w:sz w:val="28"/>
          <w:szCs w:val="28"/>
        </w:rPr>
        <w:t>Shilounja</w:t>
      </w:r>
      <w:proofErr w:type="spellEnd"/>
      <w:r>
        <w:rPr>
          <w:sz w:val="28"/>
          <w:szCs w:val="28"/>
        </w:rPr>
        <w:t>, nabij Bodhgaya, Bihar, India met diensten en geld. De werkelijke uitvoering  van het project gebeurt door de Indiase Non Gouvernementele Organisatie Nav Bharat Jagriti Kendra (NBJK) waarmee Stichting Kinderhulp B</w:t>
      </w:r>
      <w:r w:rsidR="000C2CB1">
        <w:rPr>
          <w:sz w:val="28"/>
          <w:szCs w:val="28"/>
        </w:rPr>
        <w:t>odhgaya een samenwerkingsovereenkomst heeft gesloten.</w:t>
      </w:r>
    </w:p>
    <w:p w:rsidR="00C66CC0" w:rsidRDefault="00C66CC0" w:rsidP="000C2CB1">
      <w:pPr>
        <w:jc w:val="both"/>
        <w:rPr>
          <w:sz w:val="28"/>
          <w:szCs w:val="28"/>
        </w:rPr>
      </w:pPr>
    </w:p>
    <w:p w:rsidR="00C66CC0" w:rsidRDefault="00C66CC0" w:rsidP="000C2CB1">
      <w:pPr>
        <w:jc w:val="both"/>
        <w:rPr>
          <w:sz w:val="28"/>
          <w:szCs w:val="28"/>
        </w:rPr>
      </w:pPr>
      <w:r>
        <w:rPr>
          <w:sz w:val="28"/>
          <w:szCs w:val="28"/>
        </w:rPr>
        <w:t>Stichting Kinderhulp Bodhgaya werd opgericht en notarieel geregistreerd in 2003. Het is een particulier initiatief van professionals uit het onderwijs en het bedrijfsleven, die doordrongen zijn van de schrikbarende kloof tussen recht en onrecht, tussen rijkdom en armoede. Vanuit deze maatschappelijke betrokkenheid hebben zij op doortastende wijze een concreet project van duurzame en structurele aard opgezet voor kasteloze wezen en verlaten kinderen in en rondom Bodhgaya, in Bihar, de meest arme deelstaat van India.</w:t>
      </w:r>
    </w:p>
    <w:p w:rsidR="00C66CC0" w:rsidRDefault="00C66CC0" w:rsidP="000C2CB1">
      <w:pPr>
        <w:jc w:val="both"/>
        <w:rPr>
          <w:sz w:val="28"/>
          <w:szCs w:val="28"/>
        </w:rPr>
      </w:pPr>
      <w:r>
        <w:rPr>
          <w:sz w:val="28"/>
          <w:szCs w:val="28"/>
        </w:rPr>
        <w:t>Het project is uniek voor deze streek.</w:t>
      </w:r>
    </w:p>
    <w:p w:rsidR="00C66CC0" w:rsidRDefault="00C66CC0" w:rsidP="000C2CB1">
      <w:pPr>
        <w:jc w:val="both"/>
        <w:rPr>
          <w:sz w:val="28"/>
          <w:szCs w:val="28"/>
        </w:rPr>
      </w:pPr>
    </w:p>
    <w:p w:rsidR="00C66CC0" w:rsidRDefault="00C66CC0" w:rsidP="000C2CB1">
      <w:pPr>
        <w:jc w:val="both"/>
        <w:rPr>
          <w:sz w:val="28"/>
          <w:szCs w:val="28"/>
        </w:rPr>
      </w:pPr>
    </w:p>
    <w:p w:rsidR="00C66CC0" w:rsidRDefault="00C66CC0" w:rsidP="000C2CB1">
      <w:pPr>
        <w:jc w:val="both"/>
        <w:rPr>
          <w:b/>
          <w:sz w:val="28"/>
          <w:szCs w:val="28"/>
        </w:rPr>
      </w:pPr>
      <w:r>
        <w:rPr>
          <w:b/>
          <w:sz w:val="28"/>
          <w:szCs w:val="28"/>
        </w:rPr>
        <w:t>DOELSTELLINGEN, MISSIE, STRATEGIE en BELEID</w:t>
      </w:r>
    </w:p>
    <w:p w:rsidR="00C66CC0" w:rsidRDefault="00C66CC0" w:rsidP="000C2CB1">
      <w:pPr>
        <w:jc w:val="both"/>
        <w:rPr>
          <w:sz w:val="28"/>
          <w:szCs w:val="28"/>
        </w:rPr>
      </w:pPr>
    </w:p>
    <w:p w:rsidR="00C66CC0" w:rsidRDefault="00C66CC0" w:rsidP="000C2CB1">
      <w:pPr>
        <w:jc w:val="both"/>
        <w:rPr>
          <w:b/>
          <w:sz w:val="28"/>
          <w:szCs w:val="28"/>
        </w:rPr>
      </w:pPr>
      <w:r>
        <w:rPr>
          <w:b/>
          <w:sz w:val="28"/>
          <w:szCs w:val="28"/>
        </w:rPr>
        <w:t>Statutaire doelstelling</w:t>
      </w:r>
    </w:p>
    <w:p w:rsidR="00C66CC0" w:rsidRDefault="00C66CC0" w:rsidP="000C2CB1">
      <w:pPr>
        <w:jc w:val="both"/>
        <w:rPr>
          <w:sz w:val="28"/>
          <w:szCs w:val="28"/>
        </w:rPr>
      </w:pPr>
      <w:r>
        <w:rPr>
          <w:sz w:val="28"/>
          <w:szCs w:val="28"/>
        </w:rPr>
        <w:t>De statutaire doelstelling van Stichting kinderhulp Bodhgaya is:</w:t>
      </w:r>
    </w:p>
    <w:p w:rsidR="00C66CC0" w:rsidRDefault="00C66CC0" w:rsidP="000C2CB1">
      <w:pPr>
        <w:jc w:val="both"/>
        <w:rPr>
          <w:sz w:val="28"/>
          <w:szCs w:val="28"/>
        </w:rPr>
      </w:pPr>
      <w:r>
        <w:rPr>
          <w:sz w:val="28"/>
          <w:szCs w:val="28"/>
        </w:rPr>
        <w:t>De kwaliteit van het dagelijks leven en de zelfstandigheid van kasteloze wezen en verlaten kinderen en hun ouders in de regio Bodhgaya, in de deelstaat Bihar, een van de armste gebieden in India te bevorderen, met name op het gebied van huisvesting, medische zorg, onderwijs, opleiding en arbeid.  De stichting maakt daarbij geen onderscheid naar ras, religie of geslacht.</w:t>
      </w:r>
    </w:p>
    <w:p w:rsidR="00C66CC0" w:rsidRDefault="00C66CC0" w:rsidP="000C2CB1">
      <w:pPr>
        <w:jc w:val="both"/>
        <w:rPr>
          <w:sz w:val="28"/>
          <w:szCs w:val="28"/>
        </w:rPr>
      </w:pPr>
      <w:r>
        <w:rPr>
          <w:sz w:val="28"/>
          <w:szCs w:val="28"/>
        </w:rPr>
        <w:t>De stichting tracht dit doel te bereiken door:</w:t>
      </w:r>
    </w:p>
    <w:p w:rsidR="00C66CC0" w:rsidRDefault="00C66CC0" w:rsidP="000C2CB1">
      <w:pPr>
        <w:numPr>
          <w:ilvl w:val="0"/>
          <w:numId w:val="1"/>
        </w:numPr>
        <w:jc w:val="both"/>
        <w:rPr>
          <w:sz w:val="28"/>
          <w:szCs w:val="28"/>
        </w:rPr>
      </w:pPr>
      <w:r>
        <w:rPr>
          <w:sz w:val="28"/>
          <w:szCs w:val="28"/>
        </w:rPr>
        <w:t>Het financieren van de bouw en de exploitatie van een kinderhuiscomplex met bijbehorende infrastructuur voor kasteloze wezen en verlaten kinderen. Opvang, basisgezondheidszorg, onderwijs en vakopleidingen staan daarbij centraal.</w:t>
      </w:r>
    </w:p>
    <w:p w:rsidR="00C66CC0" w:rsidRDefault="00C66CC0" w:rsidP="000C2CB1">
      <w:pPr>
        <w:numPr>
          <w:ilvl w:val="0"/>
          <w:numId w:val="1"/>
        </w:numPr>
        <w:jc w:val="both"/>
        <w:rPr>
          <w:sz w:val="28"/>
          <w:szCs w:val="28"/>
        </w:rPr>
      </w:pPr>
      <w:r>
        <w:rPr>
          <w:sz w:val="28"/>
          <w:szCs w:val="28"/>
        </w:rPr>
        <w:t>Kasteloze kinderen met een verhoogd risico op ontsporing, daarvan mogelijk te vrijwaren door deze kinderen en hun ouders ondersteuning en advies aan te bieden vanuit het kinderhuiscomplex en de daar aanwezige voorzieningen, waar wenselijk en mogelijk, ook voor hen open te stellen.</w:t>
      </w:r>
    </w:p>
    <w:p w:rsidR="00C66CC0" w:rsidRDefault="00C66CC0" w:rsidP="000C2CB1">
      <w:pPr>
        <w:numPr>
          <w:ilvl w:val="0"/>
          <w:numId w:val="1"/>
        </w:numPr>
        <w:jc w:val="both"/>
        <w:rPr>
          <w:sz w:val="28"/>
          <w:szCs w:val="28"/>
        </w:rPr>
      </w:pPr>
      <w:r>
        <w:rPr>
          <w:sz w:val="28"/>
          <w:szCs w:val="28"/>
        </w:rPr>
        <w:t xml:space="preserve">Het ondersteunen van de activiteiten voor een periode van ongeveer 10 jaar. Na deze periode zal de stichting zich geleidelijk als financier </w:t>
      </w:r>
    </w:p>
    <w:p w:rsidR="00C66CC0" w:rsidRDefault="00C66CC0" w:rsidP="000C2CB1">
      <w:pPr>
        <w:ind w:left="720"/>
        <w:jc w:val="both"/>
        <w:rPr>
          <w:sz w:val="28"/>
          <w:szCs w:val="28"/>
        </w:rPr>
      </w:pPr>
    </w:p>
    <w:p w:rsidR="00C66CC0" w:rsidRDefault="00C66CC0" w:rsidP="000C2CB1">
      <w:pPr>
        <w:ind w:left="720"/>
        <w:jc w:val="both"/>
        <w:rPr>
          <w:sz w:val="28"/>
          <w:szCs w:val="28"/>
        </w:rPr>
      </w:pPr>
    </w:p>
    <w:p w:rsidR="00C66CC0" w:rsidRDefault="00C66CC0" w:rsidP="000C2CB1">
      <w:pPr>
        <w:numPr>
          <w:ilvl w:val="0"/>
          <w:numId w:val="1"/>
        </w:numPr>
        <w:jc w:val="both"/>
        <w:rPr>
          <w:sz w:val="28"/>
          <w:szCs w:val="28"/>
        </w:rPr>
      </w:pPr>
      <w:r>
        <w:rPr>
          <w:sz w:val="28"/>
          <w:szCs w:val="28"/>
        </w:rPr>
        <w:t>terugtrekken. Nav Bharat Jagriti Kendra dient dan geleidelijk aan de activiteiten op eigen kracht voort te zetten.</w:t>
      </w:r>
    </w:p>
    <w:p w:rsidR="00C66CC0" w:rsidRDefault="00C66CC0" w:rsidP="000C2CB1">
      <w:pPr>
        <w:numPr>
          <w:ilvl w:val="0"/>
          <w:numId w:val="1"/>
        </w:numPr>
        <w:jc w:val="both"/>
        <w:rPr>
          <w:sz w:val="28"/>
          <w:szCs w:val="28"/>
        </w:rPr>
      </w:pPr>
      <w:r>
        <w:rPr>
          <w:sz w:val="28"/>
          <w:szCs w:val="28"/>
        </w:rPr>
        <w:t>Het creëren van meer bewustwording en betrokkenheid binnen de Nederlandse samenleving voor de problematiek van kastelozen in India en in het sterk economisch achtergeblevene Bihar in het bijzonder.</w:t>
      </w:r>
    </w:p>
    <w:p w:rsidR="00C66CC0" w:rsidRDefault="00C66CC0" w:rsidP="000C2CB1">
      <w:pPr>
        <w:jc w:val="both"/>
        <w:rPr>
          <w:sz w:val="28"/>
          <w:szCs w:val="28"/>
        </w:rPr>
      </w:pPr>
    </w:p>
    <w:p w:rsidR="00C66CC0" w:rsidRDefault="00C66CC0" w:rsidP="000C2CB1">
      <w:pPr>
        <w:jc w:val="both"/>
        <w:rPr>
          <w:sz w:val="28"/>
          <w:szCs w:val="28"/>
        </w:rPr>
      </w:pPr>
    </w:p>
    <w:p w:rsidR="00C66CC0" w:rsidRDefault="00C66CC0" w:rsidP="000C2CB1">
      <w:pPr>
        <w:jc w:val="both"/>
        <w:rPr>
          <w:sz w:val="28"/>
          <w:szCs w:val="28"/>
        </w:rPr>
      </w:pPr>
      <w:r>
        <w:rPr>
          <w:b/>
          <w:sz w:val="28"/>
          <w:szCs w:val="28"/>
        </w:rPr>
        <w:t>Missie</w:t>
      </w:r>
    </w:p>
    <w:p w:rsidR="00C66CC0" w:rsidRDefault="00C66CC0" w:rsidP="000C2CB1">
      <w:pPr>
        <w:jc w:val="both"/>
        <w:rPr>
          <w:sz w:val="28"/>
          <w:szCs w:val="28"/>
        </w:rPr>
      </w:pPr>
      <w:r>
        <w:rPr>
          <w:sz w:val="28"/>
          <w:szCs w:val="28"/>
        </w:rPr>
        <w:t>Onze missie is:</w:t>
      </w:r>
    </w:p>
    <w:p w:rsidR="00C66CC0" w:rsidRDefault="00C66CC0" w:rsidP="000C2CB1">
      <w:pPr>
        <w:jc w:val="both"/>
        <w:rPr>
          <w:sz w:val="28"/>
          <w:szCs w:val="28"/>
        </w:rPr>
      </w:pPr>
      <w:r>
        <w:rPr>
          <w:sz w:val="28"/>
          <w:szCs w:val="28"/>
        </w:rPr>
        <w:t>Een betere toekomst voor kasteloze kinderen en hun ouders in en rondom Bodhgaya, Bihar, India. Samen met onze projectpartner proberen we ze hoop te geven op een betere toekomst. Dat doen we door ze kansen te geven om zich te ontwikkelen tot evenwichtige zelfverzekerde en sociale volwassenen, met respect voor elkaar en voor de Indiase cultuur.</w:t>
      </w:r>
    </w:p>
    <w:p w:rsidR="00A045CD" w:rsidRDefault="00A045CD" w:rsidP="000C2CB1">
      <w:pPr>
        <w:jc w:val="both"/>
        <w:rPr>
          <w:sz w:val="28"/>
          <w:szCs w:val="28"/>
        </w:rPr>
      </w:pPr>
    </w:p>
    <w:p w:rsidR="00A045CD" w:rsidRPr="0038297C" w:rsidRDefault="00A045CD" w:rsidP="000C2CB1">
      <w:pPr>
        <w:jc w:val="both"/>
        <w:rPr>
          <w:rFonts w:ascii="Verdana" w:hAnsi="Verdana"/>
          <w:sz w:val="20"/>
          <w:szCs w:val="20"/>
        </w:rPr>
      </w:pPr>
    </w:p>
    <w:p w:rsidR="00A045CD" w:rsidRPr="00A045CD" w:rsidRDefault="00A045CD" w:rsidP="000C2CB1">
      <w:pPr>
        <w:jc w:val="both"/>
        <w:rPr>
          <w:b/>
          <w:sz w:val="28"/>
          <w:szCs w:val="28"/>
        </w:rPr>
      </w:pPr>
      <w:r w:rsidRPr="00A045CD">
        <w:rPr>
          <w:b/>
          <w:sz w:val="28"/>
          <w:szCs w:val="28"/>
        </w:rPr>
        <w:t>Visie</w:t>
      </w:r>
    </w:p>
    <w:p w:rsidR="00A045CD" w:rsidRPr="00A045CD" w:rsidRDefault="00A045CD" w:rsidP="000C2CB1">
      <w:pPr>
        <w:jc w:val="both"/>
        <w:rPr>
          <w:sz w:val="28"/>
          <w:szCs w:val="28"/>
        </w:rPr>
      </w:pPr>
      <w:r w:rsidRPr="00A045CD">
        <w:rPr>
          <w:sz w:val="28"/>
          <w:szCs w:val="28"/>
        </w:rPr>
        <w:t xml:space="preserve">Uit onderzoek blijkt dat de situatie van kinderen in India tot de aller-slechtste ter wereld  hoort. Miljoenen kinderen leven op straat waar ze zichzelf moeten zien te redden op zoek naar voedsel, en onderdak. Ze hebben geen toegang tot medische zorg en onderwijs en lopen het risico slachtoffer te worden van misbruik, prostitutie en criminaliteit (Rapport Wereldbank 2012 “State of </w:t>
      </w:r>
      <w:proofErr w:type="spellStart"/>
      <w:r w:rsidRPr="00A045CD">
        <w:rPr>
          <w:sz w:val="28"/>
          <w:szCs w:val="28"/>
        </w:rPr>
        <w:t>the</w:t>
      </w:r>
      <w:proofErr w:type="spellEnd"/>
      <w:r w:rsidRPr="00A045CD">
        <w:rPr>
          <w:sz w:val="28"/>
          <w:szCs w:val="28"/>
        </w:rPr>
        <w:t xml:space="preserve"> </w:t>
      </w:r>
      <w:proofErr w:type="spellStart"/>
      <w:r w:rsidRPr="00A045CD">
        <w:rPr>
          <w:sz w:val="28"/>
          <w:szCs w:val="28"/>
        </w:rPr>
        <w:t>Poor</w:t>
      </w:r>
      <w:proofErr w:type="spellEnd"/>
      <w:r w:rsidRPr="00A045CD">
        <w:rPr>
          <w:sz w:val="28"/>
          <w:szCs w:val="28"/>
        </w:rPr>
        <w:t xml:space="preserve">: </w:t>
      </w:r>
      <w:proofErr w:type="spellStart"/>
      <w:r w:rsidRPr="00A045CD">
        <w:rPr>
          <w:sz w:val="28"/>
          <w:szCs w:val="28"/>
        </w:rPr>
        <w:t>where</w:t>
      </w:r>
      <w:proofErr w:type="spellEnd"/>
      <w:r w:rsidRPr="00A045CD">
        <w:rPr>
          <w:sz w:val="28"/>
          <w:szCs w:val="28"/>
        </w:rPr>
        <w:t xml:space="preserve"> are </w:t>
      </w:r>
      <w:proofErr w:type="spellStart"/>
      <w:r w:rsidRPr="00A045CD">
        <w:rPr>
          <w:sz w:val="28"/>
          <w:szCs w:val="28"/>
        </w:rPr>
        <w:t>the</w:t>
      </w:r>
      <w:proofErr w:type="spellEnd"/>
      <w:r w:rsidRPr="00A045CD">
        <w:rPr>
          <w:sz w:val="28"/>
          <w:szCs w:val="28"/>
        </w:rPr>
        <w:t xml:space="preserve"> </w:t>
      </w:r>
      <w:proofErr w:type="spellStart"/>
      <w:r w:rsidRPr="00A045CD">
        <w:rPr>
          <w:sz w:val="28"/>
          <w:szCs w:val="28"/>
        </w:rPr>
        <w:t>Poor</w:t>
      </w:r>
      <w:proofErr w:type="spellEnd"/>
      <w:r w:rsidRPr="00A045CD">
        <w:rPr>
          <w:sz w:val="28"/>
          <w:szCs w:val="28"/>
        </w:rPr>
        <w:t xml:space="preserve"> </w:t>
      </w:r>
      <w:proofErr w:type="spellStart"/>
      <w:r w:rsidRPr="00A045CD">
        <w:rPr>
          <w:sz w:val="28"/>
          <w:szCs w:val="28"/>
        </w:rPr>
        <w:t>and</w:t>
      </w:r>
      <w:proofErr w:type="spellEnd"/>
      <w:r w:rsidRPr="00A045CD">
        <w:rPr>
          <w:sz w:val="28"/>
          <w:szCs w:val="28"/>
        </w:rPr>
        <w:t xml:space="preserve"> </w:t>
      </w:r>
      <w:proofErr w:type="spellStart"/>
      <w:r w:rsidRPr="00A045CD">
        <w:rPr>
          <w:sz w:val="28"/>
          <w:szCs w:val="28"/>
        </w:rPr>
        <w:t>where</w:t>
      </w:r>
      <w:proofErr w:type="spellEnd"/>
      <w:r w:rsidRPr="00A045CD">
        <w:rPr>
          <w:sz w:val="28"/>
          <w:szCs w:val="28"/>
        </w:rPr>
        <w:t xml:space="preserve"> are </w:t>
      </w:r>
      <w:proofErr w:type="spellStart"/>
      <w:r w:rsidRPr="00A045CD">
        <w:rPr>
          <w:sz w:val="28"/>
          <w:szCs w:val="28"/>
        </w:rPr>
        <w:t>the</w:t>
      </w:r>
      <w:proofErr w:type="spellEnd"/>
      <w:r w:rsidRPr="00A045CD">
        <w:rPr>
          <w:sz w:val="28"/>
          <w:szCs w:val="28"/>
        </w:rPr>
        <w:t xml:space="preserve"> </w:t>
      </w:r>
      <w:proofErr w:type="spellStart"/>
      <w:r w:rsidRPr="00A045CD">
        <w:rPr>
          <w:sz w:val="28"/>
          <w:szCs w:val="28"/>
        </w:rPr>
        <w:t>Poorest</w:t>
      </w:r>
      <w:proofErr w:type="spellEnd"/>
      <w:r w:rsidRPr="00A045CD">
        <w:rPr>
          <w:sz w:val="28"/>
          <w:szCs w:val="28"/>
        </w:rPr>
        <w:t>?”).</w:t>
      </w:r>
    </w:p>
    <w:p w:rsidR="00A045CD" w:rsidRPr="00A045CD" w:rsidRDefault="00A045CD" w:rsidP="000C2CB1">
      <w:pPr>
        <w:jc w:val="both"/>
        <w:rPr>
          <w:sz w:val="28"/>
          <w:szCs w:val="28"/>
        </w:rPr>
      </w:pPr>
      <w:r w:rsidRPr="00A045CD">
        <w:rPr>
          <w:sz w:val="28"/>
          <w:szCs w:val="28"/>
        </w:rPr>
        <w:t>Het kinderdorp biedt kasteloze kinderen die hun ouders hebben verloren of dreigen te verliezen   perspectief door het aanbieden van een scala aan programma’s, waarin het kind centraal staat en die  afgestemd zijn op de persoonlijke behoefte van ieder kind. De faciliteiten worden waar mogelijk ook ter beschikking gesteld aan de lokale bevolking  waardoor ze beter in staat zijn om kinderen bescherming te bieden en te verzorgen.</w:t>
      </w:r>
    </w:p>
    <w:p w:rsidR="00A045CD" w:rsidRDefault="00A045CD" w:rsidP="000C2CB1">
      <w:pPr>
        <w:jc w:val="both"/>
        <w:rPr>
          <w:sz w:val="28"/>
          <w:szCs w:val="28"/>
        </w:rPr>
      </w:pPr>
    </w:p>
    <w:p w:rsidR="00C66CC0" w:rsidRDefault="00C66CC0" w:rsidP="000C2CB1">
      <w:pPr>
        <w:jc w:val="both"/>
        <w:rPr>
          <w:sz w:val="28"/>
          <w:szCs w:val="28"/>
        </w:rPr>
      </w:pPr>
    </w:p>
    <w:p w:rsidR="00C66CC0" w:rsidRDefault="00C66CC0" w:rsidP="000C2CB1">
      <w:pPr>
        <w:jc w:val="both"/>
        <w:rPr>
          <w:b/>
          <w:sz w:val="28"/>
          <w:szCs w:val="28"/>
        </w:rPr>
      </w:pPr>
      <w:r>
        <w:rPr>
          <w:b/>
          <w:sz w:val="28"/>
          <w:szCs w:val="28"/>
        </w:rPr>
        <w:t>Strategie</w:t>
      </w:r>
    </w:p>
    <w:p w:rsidR="00C66CC0" w:rsidRDefault="00C66CC0" w:rsidP="000C2CB1">
      <w:pPr>
        <w:jc w:val="both"/>
        <w:rPr>
          <w:sz w:val="28"/>
          <w:szCs w:val="28"/>
        </w:rPr>
      </w:pPr>
      <w:r>
        <w:rPr>
          <w:sz w:val="28"/>
          <w:szCs w:val="28"/>
        </w:rPr>
        <w:t>Stichting Kinderhulp Bodhgaya is een professionele en lerende organisatie, klein maar slagvaardig en bestaat geheel uitvrijwilligers.  We werken samen met onze partner in India op het vlak van projectidentificatie, projectuitvoering, projectfinanciering en projectevaluatie.</w:t>
      </w:r>
    </w:p>
    <w:p w:rsidR="00C66CC0" w:rsidRDefault="00C66CC0" w:rsidP="000C2CB1">
      <w:pPr>
        <w:jc w:val="both"/>
        <w:rPr>
          <w:sz w:val="28"/>
          <w:szCs w:val="28"/>
        </w:rPr>
      </w:pPr>
      <w:r>
        <w:rPr>
          <w:sz w:val="28"/>
          <w:szCs w:val="28"/>
        </w:rPr>
        <w:t xml:space="preserve">In ons werk streven we naar resultaten die beklijven, met als doel gemarginaliseerde bevolkingsgroepen te begeleiden naar onafhankelijkheid. Empowerment en </w:t>
      </w:r>
      <w:proofErr w:type="spellStart"/>
      <w:r>
        <w:rPr>
          <w:sz w:val="28"/>
          <w:szCs w:val="28"/>
        </w:rPr>
        <w:t>ownership</w:t>
      </w:r>
      <w:proofErr w:type="spellEnd"/>
      <w:r>
        <w:rPr>
          <w:sz w:val="28"/>
          <w:szCs w:val="28"/>
        </w:rPr>
        <w:t xml:space="preserve"> zijn daarin de centrale thema’s.</w:t>
      </w:r>
    </w:p>
    <w:p w:rsidR="00C66CC0" w:rsidRDefault="00C66CC0" w:rsidP="000C2CB1">
      <w:pPr>
        <w:jc w:val="both"/>
        <w:rPr>
          <w:sz w:val="28"/>
          <w:szCs w:val="28"/>
        </w:rPr>
      </w:pPr>
      <w:r>
        <w:rPr>
          <w:sz w:val="28"/>
          <w:szCs w:val="28"/>
        </w:rPr>
        <w:lastRenderedPageBreak/>
        <w:t xml:space="preserve">Met empowerment bedoelen we dat we de mensen en </w:t>
      </w:r>
      <w:r w:rsidR="000C2CB1">
        <w:rPr>
          <w:sz w:val="28"/>
          <w:szCs w:val="28"/>
        </w:rPr>
        <w:t xml:space="preserve">de </w:t>
      </w:r>
      <w:r>
        <w:rPr>
          <w:sz w:val="28"/>
          <w:szCs w:val="28"/>
        </w:rPr>
        <w:t xml:space="preserve">samenwerkingspartner in Bodhgaya hun eigen kracht en talenten laten ontdekken en ontwikkelen. Daarbij onderkennen we dat geld niet altijd het </w:t>
      </w:r>
      <w:r w:rsidR="00720618">
        <w:rPr>
          <w:sz w:val="28"/>
          <w:szCs w:val="28"/>
        </w:rPr>
        <w:t>a</w:t>
      </w:r>
      <w:r>
        <w:rPr>
          <w:sz w:val="28"/>
          <w:szCs w:val="28"/>
        </w:rPr>
        <w:t>angewezen middel is om projecten van de grond te krijgen. Het delen van kennis, ervaring en vaardigheden is vaak even belangrijk. Dat gebeurt onder meer door netwerken en training.</w:t>
      </w:r>
    </w:p>
    <w:p w:rsidR="00C66CC0" w:rsidRDefault="00C66CC0" w:rsidP="00C66CC0">
      <w:pPr>
        <w:rPr>
          <w:sz w:val="28"/>
          <w:szCs w:val="28"/>
        </w:rPr>
      </w:pPr>
      <w:r>
        <w:rPr>
          <w:sz w:val="28"/>
          <w:szCs w:val="28"/>
        </w:rPr>
        <w:t xml:space="preserve">Met </w:t>
      </w:r>
      <w:proofErr w:type="spellStart"/>
      <w:r>
        <w:rPr>
          <w:sz w:val="28"/>
          <w:szCs w:val="28"/>
        </w:rPr>
        <w:t>ownership</w:t>
      </w:r>
      <w:proofErr w:type="spellEnd"/>
      <w:r>
        <w:rPr>
          <w:sz w:val="28"/>
          <w:szCs w:val="28"/>
        </w:rPr>
        <w:t xml:space="preserve"> bedoelen we dat de projecten welke we ondersteunen projecten van de mensen zelf zijn en dat ze ook zelf verantwoordelijk zijn voor de voortgang. Om afhankelijkheid te voorkomen blijven we kritisch en dagen we mensen uit om ondernemend te zijn. Door meer aan de lokale partner over te laten, merken we dat dit voor de projecten eerder goed dan slecht is.</w:t>
      </w:r>
    </w:p>
    <w:p w:rsidR="00C66CC0" w:rsidRDefault="00C66CC0" w:rsidP="00C66CC0">
      <w:pPr>
        <w:rPr>
          <w:sz w:val="28"/>
          <w:szCs w:val="28"/>
        </w:rPr>
      </w:pPr>
    </w:p>
    <w:p w:rsidR="00C66CC0" w:rsidRDefault="00C66CC0" w:rsidP="00C66CC0">
      <w:pPr>
        <w:rPr>
          <w:sz w:val="28"/>
          <w:szCs w:val="28"/>
        </w:rPr>
      </w:pPr>
    </w:p>
    <w:p w:rsidR="00441736" w:rsidRPr="00A045CD" w:rsidRDefault="00441736" w:rsidP="00441736">
      <w:pPr>
        <w:jc w:val="both"/>
        <w:rPr>
          <w:b/>
          <w:sz w:val="28"/>
          <w:szCs w:val="28"/>
        </w:rPr>
      </w:pPr>
      <w:r w:rsidRPr="00A045CD">
        <w:rPr>
          <w:b/>
          <w:sz w:val="28"/>
          <w:szCs w:val="28"/>
        </w:rPr>
        <w:t>Aanpak</w:t>
      </w:r>
    </w:p>
    <w:p w:rsidR="00441736" w:rsidRPr="00A045CD" w:rsidRDefault="00441736" w:rsidP="00441736">
      <w:pPr>
        <w:jc w:val="both"/>
        <w:rPr>
          <w:sz w:val="28"/>
          <w:szCs w:val="28"/>
        </w:rPr>
      </w:pPr>
      <w:r w:rsidRPr="00A045CD">
        <w:rPr>
          <w:sz w:val="28"/>
          <w:szCs w:val="28"/>
        </w:rPr>
        <w:t>In India wordt het grootste deel van de operatie uitgevoerd onder leiding van het bestuur van Nav Bharat Jagriti Kendra. Kinderen met diverse achtergronden worden in het kinderdorp o</w:t>
      </w:r>
      <w:r w:rsidR="000C2CB1">
        <w:rPr>
          <w:sz w:val="28"/>
          <w:szCs w:val="28"/>
        </w:rPr>
        <w:t>pgenomen en klaar gestoomd om rond hun</w:t>
      </w:r>
      <w:r w:rsidRPr="00A045CD">
        <w:rPr>
          <w:sz w:val="28"/>
          <w:szCs w:val="28"/>
        </w:rPr>
        <w:t xml:space="preserve"> 18-ja</w:t>
      </w:r>
      <w:r w:rsidR="000C2CB1">
        <w:rPr>
          <w:sz w:val="28"/>
          <w:szCs w:val="28"/>
        </w:rPr>
        <w:t>r</w:t>
      </w:r>
      <w:r w:rsidRPr="00A045CD">
        <w:rPr>
          <w:sz w:val="28"/>
          <w:szCs w:val="28"/>
        </w:rPr>
        <w:t>ige leeftijd op eigen benen te kunnen staan. Ter vergroting van het draagvlak in de omgeving heeft het kinderdorp ook een regionale functie; de omgeving maakt gebruik van gratis medische zorg en onderwijsfaciliteiten. Om hieraan vorm te geven zijn beleidsthema’s ontwikkeld en activiteiten uitgevoerd. Via regelmatige evaluatie wordt bekeken of de activiteiten ook daadwerkelijk geleid hebben tot het behalen van de gestelde doelen.</w:t>
      </w:r>
    </w:p>
    <w:p w:rsidR="00441736" w:rsidRPr="00A045CD" w:rsidRDefault="00441736" w:rsidP="00441736">
      <w:pPr>
        <w:jc w:val="both"/>
        <w:rPr>
          <w:sz w:val="28"/>
          <w:szCs w:val="28"/>
        </w:rPr>
      </w:pPr>
      <w:r w:rsidRPr="00A045CD">
        <w:rPr>
          <w:sz w:val="28"/>
          <w:szCs w:val="28"/>
        </w:rPr>
        <w:t>In Nederland richt de doelstelling zich met name op fondsenwerving, beleidsvorming en voorlichting onder leiding van het bestuur van Stichting Kinderhulp Bodhgaya. De stichting streeft naar efficiënt en effectief projectbeheer en aan een zo transparant mogelijke weergave van informatie over het project.</w:t>
      </w:r>
    </w:p>
    <w:p w:rsidR="00C66CC0" w:rsidRDefault="00C66CC0" w:rsidP="00C66CC0">
      <w:pPr>
        <w:rPr>
          <w:sz w:val="28"/>
          <w:szCs w:val="28"/>
        </w:rPr>
      </w:pPr>
    </w:p>
    <w:p w:rsidR="00C66CC0" w:rsidRDefault="00C66CC0" w:rsidP="00C66CC0">
      <w:pPr>
        <w:rPr>
          <w:sz w:val="28"/>
          <w:szCs w:val="28"/>
        </w:rPr>
      </w:pPr>
    </w:p>
    <w:p w:rsidR="00C66CC0" w:rsidRDefault="00C66CC0" w:rsidP="000C2CB1">
      <w:pPr>
        <w:jc w:val="both"/>
        <w:rPr>
          <w:sz w:val="28"/>
          <w:szCs w:val="28"/>
        </w:rPr>
      </w:pPr>
      <w:r>
        <w:rPr>
          <w:b/>
          <w:sz w:val="28"/>
          <w:szCs w:val="28"/>
        </w:rPr>
        <w:t>BELEID</w:t>
      </w:r>
    </w:p>
    <w:p w:rsidR="00C66CC0" w:rsidRDefault="00C66CC0" w:rsidP="000C2CB1">
      <w:pPr>
        <w:jc w:val="both"/>
        <w:rPr>
          <w:sz w:val="28"/>
          <w:szCs w:val="28"/>
        </w:rPr>
      </w:pPr>
      <w:r>
        <w:rPr>
          <w:sz w:val="28"/>
          <w:szCs w:val="28"/>
        </w:rPr>
        <w:t>Het beleid van Stichting Kinderhulp Bodhgaya is gebaseerd op een aantal principes en gedragscodes, die grotendeels overeenkomen met die van de branche organisatie Vereniging van Fon</w:t>
      </w:r>
      <w:r w:rsidR="00720618">
        <w:rPr>
          <w:sz w:val="28"/>
          <w:szCs w:val="28"/>
        </w:rPr>
        <w:t>dsenwervende Instellingen (VFI) en</w:t>
      </w:r>
      <w:r>
        <w:rPr>
          <w:sz w:val="28"/>
          <w:szCs w:val="28"/>
        </w:rPr>
        <w:t xml:space="preserve"> het Instituut voor Sponsoring en Fondsenwe</w:t>
      </w:r>
      <w:r w:rsidR="00720618">
        <w:rPr>
          <w:sz w:val="28"/>
          <w:szCs w:val="28"/>
        </w:rPr>
        <w:t xml:space="preserve">rving (ISF). </w:t>
      </w:r>
      <w:r>
        <w:rPr>
          <w:sz w:val="28"/>
          <w:szCs w:val="28"/>
        </w:rPr>
        <w:t>Wij hebben het CBF-keurmerk voor</w:t>
      </w:r>
      <w:r w:rsidR="00A045CD">
        <w:rPr>
          <w:sz w:val="28"/>
          <w:szCs w:val="28"/>
        </w:rPr>
        <w:t xml:space="preserve"> kleine goede doelen</w:t>
      </w:r>
      <w:r>
        <w:rPr>
          <w:sz w:val="28"/>
          <w:szCs w:val="28"/>
        </w:rPr>
        <w:t xml:space="preserve"> en zijn bij toekenning daarvan gebonden aan de regels van het Centraal Bureau fondsenwering. Als erkende ANBI (Alg</w:t>
      </w:r>
      <w:r w:rsidR="00A045CD">
        <w:rPr>
          <w:sz w:val="28"/>
          <w:szCs w:val="28"/>
        </w:rPr>
        <w:t xml:space="preserve">emeen Nut Beogende Instelling) </w:t>
      </w:r>
      <w:r>
        <w:rPr>
          <w:sz w:val="28"/>
          <w:szCs w:val="28"/>
        </w:rPr>
        <w:t xml:space="preserve">voldoen </w:t>
      </w:r>
      <w:r w:rsidR="00A045CD">
        <w:rPr>
          <w:sz w:val="28"/>
          <w:szCs w:val="28"/>
        </w:rPr>
        <w:t xml:space="preserve"> we </w:t>
      </w:r>
      <w:r>
        <w:rPr>
          <w:sz w:val="28"/>
          <w:szCs w:val="28"/>
        </w:rPr>
        <w:t>aan de door de Belastingdienst gestelde eisen.</w:t>
      </w:r>
    </w:p>
    <w:p w:rsidR="00204D29" w:rsidRDefault="00204D29" w:rsidP="000C2CB1">
      <w:pPr>
        <w:jc w:val="both"/>
        <w:rPr>
          <w:sz w:val="28"/>
          <w:szCs w:val="28"/>
        </w:rPr>
      </w:pPr>
    </w:p>
    <w:p w:rsidR="00C66CC0" w:rsidRDefault="00C66CC0" w:rsidP="000C2CB1">
      <w:pPr>
        <w:jc w:val="both"/>
        <w:rPr>
          <w:sz w:val="28"/>
          <w:szCs w:val="28"/>
        </w:rPr>
      </w:pPr>
    </w:p>
    <w:p w:rsidR="00C66CC0" w:rsidRDefault="00C66CC0" w:rsidP="000C2CB1">
      <w:pPr>
        <w:jc w:val="both"/>
        <w:rPr>
          <w:b/>
          <w:sz w:val="28"/>
          <w:szCs w:val="28"/>
        </w:rPr>
      </w:pPr>
      <w:r>
        <w:rPr>
          <w:b/>
          <w:sz w:val="28"/>
          <w:szCs w:val="28"/>
        </w:rPr>
        <w:t>BESTUUR EN ORGANISATIE</w:t>
      </w:r>
    </w:p>
    <w:p w:rsidR="00C66CC0" w:rsidRDefault="00C66CC0" w:rsidP="000C2CB1">
      <w:pPr>
        <w:jc w:val="both"/>
        <w:rPr>
          <w:sz w:val="28"/>
          <w:szCs w:val="28"/>
        </w:rPr>
      </w:pPr>
      <w:r>
        <w:rPr>
          <w:sz w:val="28"/>
          <w:szCs w:val="28"/>
        </w:rPr>
        <w:t xml:space="preserve">Stichting Kinderhulp Bodhgaya kent statutair een bestuur. Het bestuur is verantwoordelijk voor het beleid </w:t>
      </w:r>
      <w:r w:rsidR="00A045CD">
        <w:rPr>
          <w:sz w:val="28"/>
          <w:szCs w:val="28"/>
        </w:rPr>
        <w:t xml:space="preserve"> </w:t>
      </w:r>
      <w:r>
        <w:rPr>
          <w:sz w:val="28"/>
          <w:szCs w:val="28"/>
        </w:rPr>
        <w:t xml:space="preserve">van de stichting, de uitvoering </w:t>
      </w:r>
      <w:r w:rsidR="00A045CD">
        <w:rPr>
          <w:sz w:val="28"/>
          <w:szCs w:val="28"/>
        </w:rPr>
        <w:t xml:space="preserve"> daarvan </w:t>
      </w:r>
      <w:r>
        <w:rPr>
          <w:sz w:val="28"/>
          <w:szCs w:val="28"/>
        </w:rPr>
        <w:t>en de controle daarop.</w:t>
      </w:r>
    </w:p>
    <w:p w:rsidR="00C66CC0" w:rsidRDefault="00C66CC0" w:rsidP="000C2CB1">
      <w:pPr>
        <w:jc w:val="both"/>
        <w:rPr>
          <w:sz w:val="28"/>
          <w:szCs w:val="28"/>
        </w:rPr>
      </w:pPr>
      <w:r>
        <w:rPr>
          <w:sz w:val="28"/>
          <w:szCs w:val="28"/>
        </w:rPr>
        <w:t xml:space="preserve">In Nederland wordt zwaar ingezet  op het professionaliseren van de goede doelen branche. Als onderdeel daarvan legt de branche organisatie VFI in hun gedragscode (Code goed Bestuur voor Goede Doelen – Commissie Wijffels, juni 2005)  de nadruk op het scheiden van uitvoerende en toezichthoudende taken binnen het bestuur. </w:t>
      </w:r>
    </w:p>
    <w:p w:rsidR="00C66CC0" w:rsidRDefault="00C66CC0" w:rsidP="000C2CB1">
      <w:pPr>
        <w:jc w:val="both"/>
        <w:rPr>
          <w:sz w:val="28"/>
          <w:szCs w:val="28"/>
        </w:rPr>
      </w:pPr>
      <w:r>
        <w:rPr>
          <w:sz w:val="28"/>
          <w:szCs w:val="28"/>
        </w:rPr>
        <w:t>Bin</w:t>
      </w:r>
      <w:r w:rsidR="000C2CB1">
        <w:rPr>
          <w:sz w:val="28"/>
          <w:szCs w:val="28"/>
        </w:rPr>
        <w:t>nen het bestuur van Stichting Kind</w:t>
      </w:r>
      <w:r w:rsidR="00204D29">
        <w:rPr>
          <w:sz w:val="28"/>
          <w:szCs w:val="28"/>
        </w:rPr>
        <w:t>e</w:t>
      </w:r>
      <w:r w:rsidR="000C2CB1">
        <w:rPr>
          <w:sz w:val="28"/>
          <w:szCs w:val="28"/>
        </w:rPr>
        <w:t>rhulp Bodhgaya</w:t>
      </w:r>
      <w:r>
        <w:rPr>
          <w:sz w:val="28"/>
          <w:szCs w:val="28"/>
        </w:rPr>
        <w:t xml:space="preserve"> is tot op heden geen formele scheiding tussen uitvoerende en toezichthoudende taken, hoewel in praktische zin de uitvoerende taken binnen het bestuur</w:t>
      </w:r>
      <w:r w:rsidR="00720618">
        <w:rPr>
          <w:sz w:val="28"/>
          <w:szCs w:val="28"/>
        </w:rPr>
        <w:t xml:space="preserve"> </w:t>
      </w:r>
      <w:r>
        <w:rPr>
          <w:sz w:val="28"/>
          <w:szCs w:val="28"/>
        </w:rPr>
        <w:t>de verantwoordelijkheid zijn van de secretaris en de penningmeester.</w:t>
      </w:r>
    </w:p>
    <w:p w:rsidR="00C66CC0" w:rsidRDefault="00C66CC0" w:rsidP="000C2CB1">
      <w:pPr>
        <w:jc w:val="both"/>
        <w:rPr>
          <w:sz w:val="28"/>
          <w:szCs w:val="28"/>
        </w:rPr>
      </w:pPr>
      <w:r>
        <w:rPr>
          <w:sz w:val="28"/>
          <w:szCs w:val="28"/>
        </w:rPr>
        <w:t>Naar aanleiding van de ontwikkelingen in Nederland zal de stichting zich de komende jaren beraden of de organisatiestructuur dient te worden aangepast.</w:t>
      </w:r>
    </w:p>
    <w:p w:rsidR="00C66CC0" w:rsidRDefault="00C66CC0" w:rsidP="000C2CB1">
      <w:pPr>
        <w:jc w:val="both"/>
        <w:rPr>
          <w:sz w:val="28"/>
          <w:szCs w:val="28"/>
        </w:rPr>
      </w:pPr>
    </w:p>
    <w:p w:rsidR="00C66CC0" w:rsidRDefault="00C66CC0" w:rsidP="000C2CB1">
      <w:pPr>
        <w:jc w:val="both"/>
        <w:rPr>
          <w:sz w:val="28"/>
          <w:szCs w:val="28"/>
        </w:rPr>
      </w:pPr>
      <w:r>
        <w:rPr>
          <w:sz w:val="28"/>
          <w:szCs w:val="28"/>
        </w:rPr>
        <w:t>Werkgroepen kunnen worden ingesteld voor specifieke activiteiten. Een werkgroep kan bestaan uit bestuursleden en vrijwilligers. De</w:t>
      </w:r>
      <w:r w:rsidR="00A045CD">
        <w:rPr>
          <w:sz w:val="28"/>
          <w:szCs w:val="28"/>
        </w:rPr>
        <w:t xml:space="preserve"> eindverantwoordelijkheid van een</w:t>
      </w:r>
      <w:r>
        <w:rPr>
          <w:sz w:val="28"/>
          <w:szCs w:val="28"/>
        </w:rPr>
        <w:t xml:space="preserve"> werkgroep ligt bij het bestuur.</w:t>
      </w:r>
    </w:p>
    <w:p w:rsidR="00C66CC0" w:rsidRDefault="00C66CC0" w:rsidP="000C2CB1">
      <w:pPr>
        <w:jc w:val="both"/>
        <w:rPr>
          <w:sz w:val="28"/>
          <w:szCs w:val="28"/>
        </w:rPr>
      </w:pPr>
    </w:p>
    <w:p w:rsidR="00C66CC0" w:rsidRDefault="00C66CC0" w:rsidP="000C2CB1">
      <w:pPr>
        <w:jc w:val="both"/>
        <w:rPr>
          <w:sz w:val="28"/>
          <w:szCs w:val="28"/>
        </w:rPr>
      </w:pPr>
      <w:r>
        <w:rPr>
          <w:sz w:val="28"/>
          <w:szCs w:val="28"/>
        </w:rPr>
        <w:t>Stichting Kinderhulp Bodhgaya heeft een Comité van Aanbeveling, bestaande uit landelijk bekende personen die het werk van de stichting mee helpen uitdragen.</w:t>
      </w:r>
    </w:p>
    <w:p w:rsidR="00C66CC0" w:rsidRDefault="00C66CC0" w:rsidP="000C2CB1">
      <w:pPr>
        <w:jc w:val="both"/>
        <w:rPr>
          <w:sz w:val="28"/>
          <w:szCs w:val="28"/>
        </w:rPr>
      </w:pPr>
    </w:p>
    <w:p w:rsidR="00C66CC0" w:rsidRDefault="00C66CC0" w:rsidP="000C2CB1">
      <w:pPr>
        <w:jc w:val="both"/>
        <w:rPr>
          <w:sz w:val="28"/>
          <w:szCs w:val="28"/>
        </w:rPr>
      </w:pPr>
    </w:p>
    <w:p w:rsidR="00C66CC0" w:rsidRDefault="00C66CC0" w:rsidP="000C2CB1">
      <w:pPr>
        <w:jc w:val="both"/>
        <w:rPr>
          <w:b/>
          <w:sz w:val="28"/>
          <w:szCs w:val="28"/>
        </w:rPr>
      </w:pPr>
      <w:r>
        <w:rPr>
          <w:b/>
          <w:sz w:val="28"/>
          <w:szCs w:val="28"/>
        </w:rPr>
        <w:t>HET ACTUELE BELEID</w:t>
      </w:r>
    </w:p>
    <w:p w:rsidR="00C66CC0" w:rsidRDefault="00C66CC0" w:rsidP="000C2CB1">
      <w:pPr>
        <w:jc w:val="both"/>
        <w:rPr>
          <w:sz w:val="28"/>
          <w:szCs w:val="28"/>
        </w:rPr>
      </w:pPr>
      <w:r>
        <w:rPr>
          <w:sz w:val="28"/>
          <w:szCs w:val="28"/>
        </w:rPr>
        <w:t>Het actuele beleid van Stichting Kinderhulp Bodhgaya is gericht op het behalen van de door haar vastgelegde doelstellingen en een aantal door het bestuur bepaalde aanvullende doelen. In het beleid voor de komende vijf jaar staan de volgende thema’s centraal:</w:t>
      </w:r>
    </w:p>
    <w:p w:rsidR="00C66CC0" w:rsidRDefault="00C66CC0" w:rsidP="000C2CB1">
      <w:pPr>
        <w:jc w:val="both"/>
        <w:rPr>
          <w:b/>
          <w:sz w:val="28"/>
          <w:szCs w:val="28"/>
        </w:rPr>
      </w:pPr>
      <w:r>
        <w:rPr>
          <w:b/>
          <w:sz w:val="28"/>
          <w:szCs w:val="28"/>
        </w:rPr>
        <w:t>Doelstelling 1:</w:t>
      </w:r>
    </w:p>
    <w:p w:rsidR="00C66CC0" w:rsidRDefault="00C66CC0" w:rsidP="000C2CB1">
      <w:pPr>
        <w:jc w:val="both"/>
        <w:rPr>
          <w:sz w:val="28"/>
          <w:szCs w:val="28"/>
        </w:rPr>
      </w:pPr>
      <w:r>
        <w:rPr>
          <w:sz w:val="28"/>
          <w:szCs w:val="28"/>
        </w:rPr>
        <w:t xml:space="preserve">Het uitbreiden </w:t>
      </w:r>
      <w:r w:rsidR="00A045CD">
        <w:rPr>
          <w:sz w:val="28"/>
          <w:szCs w:val="28"/>
        </w:rPr>
        <w:t xml:space="preserve"> en/of consolideren </w:t>
      </w:r>
      <w:r>
        <w:rPr>
          <w:sz w:val="28"/>
          <w:szCs w:val="28"/>
        </w:rPr>
        <w:t>van de voorzieningen binnen het project met de daarbij behorende bestedingen.</w:t>
      </w:r>
      <w:r w:rsidR="00084E42">
        <w:rPr>
          <w:sz w:val="28"/>
          <w:szCs w:val="28"/>
        </w:rPr>
        <w:t xml:space="preserve"> De intentie is de hulp uit Nederland af te bouwen naar zelfstandigheid van het kinderdorp per 2020.</w:t>
      </w:r>
    </w:p>
    <w:p w:rsidR="00C66CC0" w:rsidRDefault="00C66CC0" w:rsidP="000C2CB1">
      <w:pPr>
        <w:jc w:val="both"/>
        <w:rPr>
          <w:b/>
          <w:sz w:val="28"/>
          <w:szCs w:val="28"/>
        </w:rPr>
      </w:pPr>
      <w:r>
        <w:rPr>
          <w:b/>
          <w:sz w:val="28"/>
          <w:szCs w:val="28"/>
        </w:rPr>
        <w:t>Doestelling 2:</w:t>
      </w:r>
    </w:p>
    <w:p w:rsidR="00C66CC0" w:rsidRDefault="00C66CC0" w:rsidP="000C2CB1">
      <w:pPr>
        <w:jc w:val="both"/>
        <w:rPr>
          <w:sz w:val="28"/>
          <w:szCs w:val="28"/>
        </w:rPr>
      </w:pPr>
      <w:r>
        <w:rPr>
          <w:sz w:val="28"/>
          <w:szCs w:val="28"/>
        </w:rPr>
        <w:t>Een bijdrage leveren aan de publieke bewustwording rondom de kasteloze problematiek</w:t>
      </w:r>
      <w:r w:rsidR="00C30AA2">
        <w:rPr>
          <w:sz w:val="28"/>
          <w:szCs w:val="28"/>
        </w:rPr>
        <w:t>.</w:t>
      </w:r>
    </w:p>
    <w:p w:rsidR="00C66CC0" w:rsidRDefault="00C66CC0" w:rsidP="000C2CB1">
      <w:pPr>
        <w:jc w:val="both"/>
        <w:rPr>
          <w:b/>
          <w:sz w:val="28"/>
          <w:szCs w:val="28"/>
        </w:rPr>
      </w:pPr>
      <w:r>
        <w:rPr>
          <w:b/>
          <w:sz w:val="28"/>
          <w:szCs w:val="28"/>
        </w:rPr>
        <w:t>Doestelling 3:</w:t>
      </w:r>
    </w:p>
    <w:p w:rsidR="00C66CC0" w:rsidRDefault="00C66CC0" w:rsidP="000C2CB1">
      <w:pPr>
        <w:jc w:val="both"/>
        <w:rPr>
          <w:sz w:val="28"/>
          <w:szCs w:val="28"/>
        </w:rPr>
      </w:pPr>
      <w:r>
        <w:rPr>
          <w:b/>
          <w:sz w:val="28"/>
          <w:szCs w:val="28"/>
        </w:rPr>
        <w:t xml:space="preserve">3.1. </w:t>
      </w:r>
      <w:r>
        <w:rPr>
          <w:sz w:val="28"/>
          <w:szCs w:val="28"/>
        </w:rPr>
        <w:t>Het verhogen van de financiële opbrengsten.</w:t>
      </w:r>
    </w:p>
    <w:p w:rsidR="00C66CC0" w:rsidRDefault="00C66CC0" w:rsidP="000C2CB1">
      <w:pPr>
        <w:jc w:val="both"/>
        <w:rPr>
          <w:sz w:val="28"/>
          <w:szCs w:val="28"/>
        </w:rPr>
      </w:pPr>
      <w:r>
        <w:rPr>
          <w:b/>
          <w:sz w:val="28"/>
          <w:szCs w:val="28"/>
        </w:rPr>
        <w:lastRenderedPageBreak/>
        <w:t xml:space="preserve">3.2. </w:t>
      </w:r>
      <w:r>
        <w:rPr>
          <w:sz w:val="28"/>
          <w:szCs w:val="28"/>
        </w:rPr>
        <w:t xml:space="preserve">De inkomsten uit donaties een meer structureel karakter geven door het vast houden van de huidige achterban van vaste donateurs en het aanboren van groepen nieuwe vaste donateurs en sponsors. </w:t>
      </w:r>
    </w:p>
    <w:p w:rsidR="00C66CC0" w:rsidRPr="009006D9" w:rsidRDefault="00C30AA2" w:rsidP="00C66CC0">
      <w:pPr>
        <w:rPr>
          <w:b/>
          <w:sz w:val="28"/>
          <w:szCs w:val="28"/>
        </w:rPr>
      </w:pPr>
      <w:r>
        <w:rPr>
          <w:b/>
          <w:sz w:val="28"/>
          <w:szCs w:val="28"/>
        </w:rPr>
        <w:t>3.4.</w:t>
      </w:r>
      <w:bookmarkStart w:id="0" w:name="_GoBack"/>
      <w:bookmarkEnd w:id="0"/>
      <w:r w:rsidR="00C66CC0">
        <w:rPr>
          <w:sz w:val="28"/>
          <w:szCs w:val="28"/>
        </w:rPr>
        <w:t>Het verder professionaliseren van de or</w:t>
      </w:r>
      <w:r w:rsidR="00A045CD">
        <w:rPr>
          <w:sz w:val="28"/>
          <w:szCs w:val="28"/>
        </w:rPr>
        <w:t>ganisatie.</w:t>
      </w:r>
    </w:p>
    <w:p w:rsidR="00C66CC0" w:rsidRDefault="00C66CC0" w:rsidP="00C66CC0">
      <w:pPr>
        <w:ind w:left="720"/>
        <w:rPr>
          <w:sz w:val="28"/>
          <w:szCs w:val="28"/>
        </w:rPr>
      </w:pPr>
    </w:p>
    <w:p w:rsidR="00C66CC0" w:rsidRDefault="00C66CC0" w:rsidP="00C66CC0">
      <w:pPr>
        <w:ind w:left="720"/>
        <w:rPr>
          <w:sz w:val="28"/>
          <w:szCs w:val="28"/>
        </w:rPr>
      </w:pPr>
    </w:p>
    <w:p w:rsidR="00C66CC0" w:rsidRDefault="00C66CC0" w:rsidP="00C66CC0">
      <w:pPr>
        <w:ind w:left="720"/>
        <w:rPr>
          <w:sz w:val="28"/>
          <w:szCs w:val="28"/>
        </w:rPr>
      </w:pPr>
    </w:p>
    <w:p w:rsidR="00C66CC0" w:rsidRDefault="00C66CC0" w:rsidP="000C2CB1">
      <w:pPr>
        <w:jc w:val="both"/>
        <w:rPr>
          <w:b/>
          <w:sz w:val="28"/>
          <w:szCs w:val="28"/>
        </w:rPr>
      </w:pPr>
      <w:r>
        <w:rPr>
          <w:b/>
          <w:sz w:val="28"/>
          <w:szCs w:val="28"/>
        </w:rPr>
        <w:t>DE WERKZAAMHEDEN</w:t>
      </w:r>
    </w:p>
    <w:p w:rsidR="00C66CC0" w:rsidRDefault="00C66CC0" w:rsidP="000C2CB1">
      <w:pPr>
        <w:jc w:val="both"/>
        <w:rPr>
          <w:sz w:val="28"/>
          <w:szCs w:val="28"/>
        </w:rPr>
      </w:pPr>
      <w:r>
        <w:rPr>
          <w:sz w:val="28"/>
          <w:szCs w:val="28"/>
        </w:rPr>
        <w:t>De werkzaamheden van Stichting Kinderhulp Bodhgaya zijn gericht op het behalen van de eerder beschreven doelstellingen. Concrete activiteiten:</w:t>
      </w:r>
    </w:p>
    <w:p w:rsidR="00084E42" w:rsidRDefault="00084E42" w:rsidP="00084E42">
      <w:pPr>
        <w:pStyle w:val="Lijstalinea"/>
        <w:numPr>
          <w:ilvl w:val="0"/>
          <w:numId w:val="5"/>
        </w:numPr>
        <w:jc w:val="both"/>
        <w:rPr>
          <w:sz w:val="28"/>
          <w:szCs w:val="28"/>
        </w:rPr>
      </w:pPr>
      <w:r>
        <w:rPr>
          <w:sz w:val="28"/>
          <w:szCs w:val="28"/>
        </w:rPr>
        <w:t xml:space="preserve">Het monitoren en kritisch volgen van het beleid binnen het kinderdorp en het vragen van verantwoording daarover bij Nav </w:t>
      </w:r>
      <w:proofErr w:type="spellStart"/>
      <w:r>
        <w:rPr>
          <w:sz w:val="28"/>
          <w:szCs w:val="28"/>
        </w:rPr>
        <w:t>Bhrat</w:t>
      </w:r>
      <w:proofErr w:type="spellEnd"/>
      <w:r>
        <w:rPr>
          <w:sz w:val="28"/>
          <w:szCs w:val="28"/>
        </w:rPr>
        <w:t xml:space="preserve"> Jagriti Kendra.</w:t>
      </w:r>
    </w:p>
    <w:p w:rsidR="00084E42" w:rsidRPr="00084E42" w:rsidRDefault="00084E42" w:rsidP="00084E42">
      <w:pPr>
        <w:pStyle w:val="Lijstalinea"/>
        <w:jc w:val="both"/>
        <w:rPr>
          <w:sz w:val="28"/>
          <w:szCs w:val="28"/>
        </w:rPr>
      </w:pPr>
      <w:r>
        <w:rPr>
          <w:sz w:val="28"/>
          <w:szCs w:val="28"/>
        </w:rPr>
        <w:t>Daarbij ziet het bestuur graag een actievere leiding en een moderner management binnen het  kinderdorp.</w:t>
      </w:r>
    </w:p>
    <w:p w:rsidR="00C66CC0" w:rsidRDefault="00C66CC0" w:rsidP="000C2CB1">
      <w:pPr>
        <w:numPr>
          <w:ilvl w:val="0"/>
          <w:numId w:val="2"/>
        </w:numPr>
        <w:jc w:val="both"/>
        <w:rPr>
          <w:sz w:val="28"/>
          <w:szCs w:val="28"/>
        </w:rPr>
      </w:pPr>
      <w:r>
        <w:rPr>
          <w:sz w:val="28"/>
          <w:szCs w:val="28"/>
        </w:rPr>
        <w:t>Uitwerkin</w:t>
      </w:r>
      <w:r w:rsidR="006D2328">
        <w:rPr>
          <w:sz w:val="28"/>
          <w:szCs w:val="28"/>
        </w:rPr>
        <w:t>g en realisering van beleid met betrekking tot jong volwassen</w:t>
      </w:r>
      <w:r w:rsidR="00E36AE4">
        <w:rPr>
          <w:sz w:val="28"/>
          <w:szCs w:val="28"/>
        </w:rPr>
        <w:t xml:space="preserve"> door hen zo goed mogelijk te begeleiden naar een plaats in de samenleving als volwassen burgers die voor zichzelf kunnen zorgen.</w:t>
      </w:r>
    </w:p>
    <w:p w:rsidR="00E36AE4" w:rsidRDefault="00E36AE4" w:rsidP="000C2CB1">
      <w:pPr>
        <w:numPr>
          <w:ilvl w:val="0"/>
          <w:numId w:val="2"/>
        </w:numPr>
        <w:jc w:val="both"/>
        <w:rPr>
          <w:sz w:val="28"/>
          <w:szCs w:val="28"/>
        </w:rPr>
      </w:pPr>
      <w:r>
        <w:rPr>
          <w:sz w:val="28"/>
          <w:szCs w:val="28"/>
        </w:rPr>
        <w:t>Meer greep krijgen op economische en financiële duurzaamheid van de activiteiten binnen het kinderdorp en daarbuiten.</w:t>
      </w:r>
    </w:p>
    <w:p w:rsidR="009E0F7B" w:rsidRPr="009E0F7B" w:rsidRDefault="00C30AA2" w:rsidP="000C2CB1">
      <w:pPr>
        <w:numPr>
          <w:ilvl w:val="0"/>
          <w:numId w:val="2"/>
        </w:numPr>
        <w:jc w:val="both"/>
        <w:rPr>
          <w:sz w:val="28"/>
          <w:szCs w:val="28"/>
        </w:rPr>
      </w:pPr>
      <w:r>
        <w:rPr>
          <w:sz w:val="28"/>
          <w:szCs w:val="28"/>
        </w:rPr>
        <w:t>Het uitwerken, implementeren en verzelfstandigen van opleidingen in de leer/werkplaats in een verdienmodel in samenwerking met Nede</w:t>
      </w:r>
      <w:r w:rsidR="009E0F7B">
        <w:rPr>
          <w:sz w:val="28"/>
          <w:szCs w:val="28"/>
        </w:rPr>
        <w:t>rlandse en/of Indiase bedrijven.</w:t>
      </w:r>
    </w:p>
    <w:p w:rsidR="00C66CC0" w:rsidRDefault="00E36AE4" w:rsidP="000C2CB1">
      <w:pPr>
        <w:numPr>
          <w:ilvl w:val="0"/>
          <w:numId w:val="2"/>
        </w:numPr>
        <w:jc w:val="both"/>
        <w:rPr>
          <w:sz w:val="28"/>
          <w:szCs w:val="28"/>
        </w:rPr>
      </w:pPr>
      <w:r>
        <w:rPr>
          <w:sz w:val="28"/>
          <w:szCs w:val="28"/>
        </w:rPr>
        <w:t xml:space="preserve">Intensivering van de </w:t>
      </w:r>
      <w:r w:rsidR="00C66CC0">
        <w:rPr>
          <w:sz w:val="28"/>
          <w:szCs w:val="28"/>
        </w:rPr>
        <w:t>fondsenwerving om de gestelde targets te kunnen halen.</w:t>
      </w:r>
    </w:p>
    <w:p w:rsidR="00C30AA2" w:rsidRPr="009E0F7B" w:rsidRDefault="00C30AA2" w:rsidP="000C2CB1">
      <w:pPr>
        <w:numPr>
          <w:ilvl w:val="0"/>
          <w:numId w:val="2"/>
        </w:numPr>
        <w:jc w:val="both"/>
        <w:rPr>
          <w:sz w:val="28"/>
          <w:szCs w:val="28"/>
        </w:rPr>
      </w:pPr>
      <w:r>
        <w:rPr>
          <w:sz w:val="28"/>
          <w:szCs w:val="28"/>
        </w:rPr>
        <w:t>Meer publiciteit geven aan de wetswijziging met betrekking tot  fiscaal aftrekbare schenkingen (vervanging notariële akte door een onderhandse) om zo meer periodieke schenkingen te kunnen ontvangen.</w:t>
      </w:r>
    </w:p>
    <w:p w:rsidR="00C66CC0" w:rsidRDefault="00C66CC0" w:rsidP="000C2CB1">
      <w:pPr>
        <w:numPr>
          <w:ilvl w:val="0"/>
          <w:numId w:val="2"/>
        </w:numPr>
        <w:jc w:val="both"/>
        <w:rPr>
          <w:sz w:val="28"/>
          <w:szCs w:val="28"/>
        </w:rPr>
      </w:pPr>
      <w:r>
        <w:rPr>
          <w:sz w:val="28"/>
          <w:szCs w:val="28"/>
        </w:rPr>
        <w:t>Verdere uitwerking marketing en PR.</w:t>
      </w:r>
    </w:p>
    <w:p w:rsidR="00084E42" w:rsidRDefault="00084E42" w:rsidP="000C2CB1">
      <w:pPr>
        <w:numPr>
          <w:ilvl w:val="0"/>
          <w:numId w:val="2"/>
        </w:numPr>
        <w:jc w:val="both"/>
        <w:rPr>
          <w:sz w:val="28"/>
          <w:szCs w:val="28"/>
        </w:rPr>
      </w:pPr>
      <w:r>
        <w:rPr>
          <w:sz w:val="28"/>
          <w:szCs w:val="28"/>
        </w:rPr>
        <w:t>Voortzetting van de constructieve samenwerking met Nederlandse organisaties die werkzaam zijn in India, zoals Cordaid, Impulsis en Edukans.</w:t>
      </w:r>
    </w:p>
    <w:p w:rsidR="00C66CC0" w:rsidRDefault="00C66CC0" w:rsidP="000C2CB1">
      <w:pPr>
        <w:jc w:val="both"/>
        <w:rPr>
          <w:sz w:val="28"/>
          <w:szCs w:val="28"/>
        </w:rPr>
      </w:pPr>
    </w:p>
    <w:p w:rsidR="00C66CC0" w:rsidRDefault="00C66CC0" w:rsidP="000C2CB1">
      <w:pPr>
        <w:jc w:val="both"/>
        <w:rPr>
          <w:sz w:val="28"/>
          <w:szCs w:val="28"/>
        </w:rPr>
      </w:pPr>
      <w:r>
        <w:rPr>
          <w:sz w:val="28"/>
          <w:szCs w:val="28"/>
        </w:rPr>
        <w:t>Voor meer gerichte informatie hierover verwijzen we naar de jaarverslagen en de nieuwsbrieven van de stichting. Deze zijn te vinden op de website:</w:t>
      </w:r>
    </w:p>
    <w:p w:rsidR="00C66CC0" w:rsidRDefault="009006D9" w:rsidP="000C2CB1">
      <w:pPr>
        <w:jc w:val="both"/>
        <w:rPr>
          <w:sz w:val="28"/>
          <w:szCs w:val="28"/>
        </w:rPr>
      </w:pPr>
      <w:hyperlink r:id="rId7" w:history="1">
        <w:r w:rsidR="00204D29" w:rsidRPr="00F57DA0">
          <w:rPr>
            <w:rStyle w:val="Hyperlink"/>
            <w:sz w:val="28"/>
            <w:szCs w:val="28"/>
          </w:rPr>
          <w:t>www.kinderhulpbodhgaya.helpt.nl</w:t>
        </w:r>
      </w:hyperlink>
    </w:p>
    <w:p w:rsidR="00204D29" w:rsidRDefault="00204D29" w:rsidP="000C2CB1">
      <w:pPr>
        <w:jc w:val="both"/>
        <w:rPr>
          <w:sz w:val="28"/>
          <w:szCs w:val="28"/>
        </w:rPr>
      </w:pPr>
    </w:p>
    <w:p w:rsidR="00204D29" w:rsidRDefault="00204D29" w:rsidP="000C2CB1">
      <w:pPr>
        <w:jc w:val="both"/>
        <w:rPr>
          <w:sz w:val="28"/>
          <w:szCs w:val="28"/>
        </w:rPr>
      </w:pPr>
    </w:p>
    <w:p w:rsidR="00204D29" w:rsidRDefault="00204D29" w:rsidP="000C2CB1">
      <w:pPr>
        <w:jc w:val="both"/>
        <w:rPr>
          <w:sz w:val="28"/>
          <w:szCs w:val="28"/>
        </w:rPr>
      </w:pPr>
    </w:p>
    <w:p w:rsidR="00204D29" w:rsidRDefault="00204D29" w:rsidP="000C2CB1">
      <w:pPr>
        <w:jc w:val="both"/>
        <w:rPr>
          <w:sz w:val="28"/>
          <w:szCs w:val="28"/>
        </w:rPr>
      </w:pPr>
    </w:p>
    <w:p w:rsidR="00C66CC0" w:rsidRDefault="00C66CC0" w:rsidP="000C2CB1">
      <w:pPr>
        <w:jc w:val="both"/>
        <w:rPr>
          <w:sz w:val="28"/>
          <w:szCs w:val="28"/>
        </w:rPr>
      </w:pPr>
    </w:p>
    <w:p w:rsidR="00C66CC0" w:rsidRDefault="00C66CC0" w:rsidP="000C2CB1">
      <w:pPr>
        <w:jc w:val="both"/>
        <w:rPr>
          <w:b/>
          <w:sz w:val="28"/>
          <w:szCs w:val="28"/>
        </w:rPr>
      </w:pPr>
      <w:r>
        <w:rPr>
          <w:b/>
          <w:sz w:val="28"/>
          <w:szCs w:val="28"/>
        </w:rPr>
        <w:lastRenderedPageBreak/>
        <w:t>DOELGROEPEN</w:t>
      </w:r>
    </w:p>
    <w:p w:rsidR="00C66CC0" w:rsidRDefault="00C66CC0" w:rsidP="000C2CB1">
      <w:pPr>
        <w:jc w:val="both"/>
        <w:rPr>
          <w:sz w:val="28"/>
          <w:szCs w:val="28"/>
        </w:rPr>
      </w:pPr>
      <w:r>
        <w:rPr>
          <w:sz w:val="28"/>
          <w:szCs w:val="28"/>
        </w:rPr>
        <w:t>Stichting Kinderhulp Bodhgaya maakt een verschil tussen de doelgroep in de betekenis van diegene die worden gesteund en doelgroep in de zin van waar Stichting Kinderhulp Bodhgaya zich op richt voor het werven van fondsen.</w:t>
      </w:r>
    </w:p>
    <w:p w:rsidR="00C66CC0" w:rsidRDefault="00C66CC0" w:rsidP="000C2CB1">
      <w:pPr>
        <w:jc w:val="both"/>
        <w:rPr>
          <w:sz w:val="28"/>
          <w:szCs w:val="28"/>
        </w:rPr>
      </w:pPr>
    </w:p>
    <w:p w:rsidR="00C66CC0" w:rsidRDefault="00C66CC0" w:rsidP="000C2CB1">
      <w:pPr>
        <w:jc w:val="both"/>
        <w:rPr>
          <w:b/>
          <w:sz w:val="28"/>
          <w:szCs w:val="28"/>
        </w:rPr>
      </w:pPr>
      <w:r>
        <w:rPr>
          <w:b/>
          <w:sz w:val="28"/>
          <w:szCs w:val="28"/>
        </w:rPr>
        <w:t>WERVEN VAN FONDSEN</w:t>
      </w:r>
    </w:p>
    <w:p w:rsidR="006946E1" w:rsidRDefault="00C66CC0" w:rsidP="000C2CB1">
      <w:pPr>
        <w:jc w:val="both"/>
        <w:rPr>
          <w:sz w:val="28"/>
          <w:szCs w:val="28"/>
        </w:rPr>
      </w:pPr>
      <w:r>
        <w:rPr>
          <w:sz w:val="28"/>
          <w:szCs w:val="28"/>
        </w:rPr>
        <w:t xml:space="preserve">Stichting Kinderhulp Bodhgaya richt zich in principe op ieder individu, organisatie of bedrijf die een maatschappelijke bijdragen wil leveren. De werving van fondsen gebeurt op een kleinschalige maar effectieve, directe manier, zoals tijdens contacten met relaties, zowel privé als zakelijk. Alle </w:t>
      </w:r>
    </w:p>
    <w:p w:rsidR="00C66CC0" w:rsidRDefault="00C66CC0" w:rsidP="000C2CB1">
      <w:pPr>
        <w:jc w:val="both"/>
        <w:rPr>
          <w:sz w:val="28"/>
          <w:szCs w:val="28"/>
        </w:rPr>
      </w:pPr>
      <w:r>
        <w:rPr>
          <w:sz w:val="28"/>
          <w:szCs w:val="28"/>
        </w:rPr>
        <w:t xml:space="preserve">ontvangen donaties worden schriftelijk bevestigd. Daarnaast worden actief activiteiten ontplooid, die speciaal ten doel hebben om fondsen te werven. De bestaande contacten met de diverse donateurs, organisaties en bedrijven worden actief onderhouden. </w:t>
      </w:r>
    </w:p>
    <w:p w:rsidR="00E36AE4" w:rsidRDefault="00E36AE4" w:rsidP="000C2CB1">
      <w:pPr>
        <w:jc w:val="both"/>
        <w:rPr>
          <w:sz w:val="28"/>
          <w:szCs w:val="28"/>
        </w:rPr>
      </w:pPr>
    </w:p>
    <w:p w:rsidR="00C66CC0" w:rsidRDefault="00C66CC0" w:rsidP="000C2CB1">
      <w:pPr>
        <w:jc w:val="both"/>
        <w:rPr>
          <w:b/>
          <w:sz w:val="28"/>
          <w:szCs w:val="28"/>
        </w:rPr>
      </w:pPr>
      <w:r>
        <w:rPr>
          <w:b/>
          <w:sz w:val="28"/>
          <w:szCs w:val="28"/>
        </w:rPr>
        <w:t>BEHEER VAN FONDSEN</w:t>
      </w:r>
    </w:p>
    <w:p w:rsidR="00C66CC0" w:rsidRDefault="00C66CC0" w:rsidP="000C2CB1">
      <w:pPr>
        <w:jc w:val="both"/>
        <w:rPr>
          <w:sz w:val="28"/>
          <w:szCs w:val="28"/>
        </w:rPr>
      </w:pPr>
      <w:r>
        <w:rPr>
          <w:sz w:val="28"/>
          <w:szCs w:val="28"/>
        </w:rPr>
        <w:t xml:space="preserve">De fondsen van Stichting Kinderhulp Bodhgaya zijn bescheiden en worden beheerd door de stichting zelf. De stichting is ingeschreven bij de Kamer van Koophandel Centraal Gelderland, dossiernummer: 09.13.57.09. De stichting beheert rekening </w:t>
      </w:r>
      <w:r w:rsidR="00A045CD">
        <w:rPr>
          <w:sz w:val="28"/>
          <w:szCs w:val="28"/>
        </w:rPr>
        <w:t>NL51 RABO 018</w:t>
      </w:r>
      <w:r>
        <w:rPr>
          <w:sz w:val="28"/>
          <w:szCs w:val="28"/>
        </w:rPr>
        <w:t>1</w:t>
      </w:r>
      <w:r w:rsidR="00A045CD">
        <w:rPr>
          <w:sz w:val="28"/>
          <w:szCs w:val="28"/>
        </w:rPr>
        <w:t xml:space="preserve"> 659</w:t>
      </w:r>
      <w:r>
        <w:rPr>
          <w:sz w:val="28"/>
          <w:szCs w:val="28"/>
        </w:rPr>
        <w:t>5</w:t>
      </w:r>
      <w:r w:rsidR="00A045CD">
        <w:rPr>
          <w:sz w:val="28"/>
          <w:szCs w:val="28"/>
        </w:rPr>
        <w:t xml:space="preserve"> </w:t>
      </w:r>
      <w:r>
        <w:rPr>
          <w:sz w:val="28"/>
          <w:szCs w:val="28"/>
        </w:rPr>
        <w:t xml:space="preserve">73 bij de </w:t>
      </w:r>
      <w:proofErr w:type="spellStart"/>
      <w:r>
        <w:rPr>
          <w:sz w:val="28"/>
          <w:szCs w:val="28"/>
        </w:rPr>
        <w:t>RABO-bank</w:t>
      </w:r>
      <w:proofErr w:type="spellEnd"/>
      <w:r>
        <w:rPr>
          <w:sz w:val="28"/>
          <w:szCs w:val="28"/>
        </w:rPr>
        <w:t xml:space="preserve"> Nijmegen. </w:t>
      </w:r>
    </w:p>
    <w:p w:rsidR="00C66CC0" w:rsidRDefault="00C66CC0" w:rsidP="000C2CB1">
      <w:pPr>
        <w:jc w:val="both"/>
        <w:rPr>
          <w:sz w:val="28"/>
          <w:szCs w:val="28"/>
        </w:rPr>
      </w:pPr>
    </w:p>
    <w:p w:rsidR="00C66CC0" w:rsidRDefault="00C66CC0" w:rsidP="000C2CB1">
      <w:pPr>
        <w:jc w:val="both"/>
        <w:rPr>
          <w:sz w:val="28"/>
          <w:szCs w:val="28"/>
        </w:rPr>
      </w:pPr>
      <w:r>
        <w:rPr>
          <w:sz w:val="28"/>
          <w:szCs w:val="28"/>
        </w:rPr>
        <w:t>Jaarlijks worden enkele tienduizenden euro’s geworven en zo direct mogelijk besteed. De indirecte koste</w:t>
      </w:r>
      <w:r w:rsidR="003C59C7">
        <w:rPr>
          <w:sz w:val="28"/>
          <w:szCs w:val="28"/>
        </w:rPr>
        <w:t>n zijn minimaal (indicatie: 1316  euro over 2014</w:t>
      </w:r>
      <w:r>
        <w:rPr>
          <w:sz w:val="28"/>
          <w:szCs w:val="28"/>
        </w:rPr>
        <w:t xml:space="preserve">, uitgedrukt als </w:t>
      </w:r>
      <w:r w:rsidR="003C59C7">
        <w:rPr>
          <w:sz w:val="28"/>
          <w:szCs w:val="28"/>
        </w:rPr>
        <w:t>percentage van de baten is dat 2</w:t>
      </w:r>
      <w:r>
        <w:rPr>
          <w:sz w:val="28"/>
          <w:szCs w:val="28"/>
        </w:rPr>
        <w:t>,03 %) en he</w:t>
      </w:r>
      <w:r w:rsidR="003C59C7">
        <w:rPr>
          <w:sz w:val="28"/>
          <w:szCs w:val="28"/>
        </w:rPr>
        <w:t>bben louter betrekking op bank</w:t>
      </w:r>
      <w:r w:rsidR="00A045CD">
        <w:rPr>
          <w:sz w:val="28"/>
          <w:szCs w:val="28"/>
        </w:rPr>
        <w:t>kosten en overboek</w:t>
      </w:r>
      <w:r>
        <w:rPr>
          <w:sz w:val="28"/>
          <w:szCs w:val="28"/>
        </w:rPr>
        <w:t>kosten, inschrijving Kamer van</w:t>
      </w:r>
      <w:r w:rsidR="006D2328">
        <w:rPr>
          <w:sz w:val="28"/>
          <w:szCs w:val="28"/>
        </w:rPr>
        <w:t xml:space="preserve"> Koophandel, kosten CBF keurmerk </w:t>
      </w:r>
      <w:r>
        <w:rPr>
          <w:sz w:val="28"/>
          <w:szCs w:val="28"/>
        </w:rPr>
        <w:t>en een aantal secretariaat</w:t>
      </w:r>
      <w:r w:rsidR="006D2328">
        <w:rPr>
          <w:sz w:val="28"/>
          <w:szCs w:val="28"/>
        </w:rPr>
        <w:t>s</w:t>
      </w:r>
      <w:r>
        <w:rPr>
          <w:sz w:val="28"/>
          <w:szCs w:val="28"/>
        </w:rPr>
        <w:t>kosten. Kosten van reizen</w:t>
      </w:r>
      <w:r w:rsidR="00A045CD">
        <w:rPr>
          <w:sz w:val="28"/>
          <w:szCs w:val="28"/>
        </w:rPr>
        <w:t xml:space="preserve"> en bezoeken aan het project</w:t>
      </w:r>
      <w:r>
        <w:rPr>
          <w:sz w:val="28"/>
          <w:szCs w:val="28"/>
        </w:rPr>
        <w:t xml:space="preserve"> e.d. worden door bestuursleden voor eigen rekening genomen.</w:t>
      </w:r>
    </w:p>
    <w:p w:rsidR="00C66CC0" w:rsidRDefault="00C66CC0" w:rsidP="000C2CB1">
      <w:pPr>
        <w:jc w:val="both"/>
        <w:rPr>
          <w:sz w:val="28"/>
          <w:szCs w:val="28"/>
        </w:rPr>
      </w:pPr>
    </w:p>
    <w:p w:rsidR="00C66CC0" w:rsidRDefault="00C66CC0" w:rsidP="000C2CB1">
      <w:pPr>
        <w:jc w:val="both"/>
        <w:rPr>
          <w:sz w:val="28"/>
          <w:szCs w:val="28"/>
        </w:rPr>
      </w:pPr>
      <w:r>
        <w:rPr>
          <w:sz w:val="28"/>
          <w:szCs w:val="28"/>
        </w:rPr>
        <w:t>Alle opbrengsten en kosten worden in beginsel verantwoord in de perio</w:t>
      </w:r>
      <w:r w:rsidR="006D2328">
        <w:rPr>
          <w:sz w:val="28"/>
          <w:szCs w:val="28"/>
        </w:rPr>
        <w:t xml:space="preserve">de waarop ze betrekking hebben. </w:t>
      </w:r>
      <w:r>
        <w:rPr>
          <w:sz w:val="28"/>
          <w:szCs w:val="28"/>
        </w:rPr>
        <w:t>Alle opbrengsten (schenkingen) worden als opbrengst verantwoord in het boekjaar waarin ze door de stichting worden ontvangen. Als rentebaten worden verwoord de aan het verslagjaar toe te rekenen ontvangen c.q. te vorderen rente uit hoofde van uitstaande banksaldi.</w:t>
      </w:r>
    </w:p>
    <w:p w:rsidR="00C66CC0" w:rsidRDefault="00C66CC0" w:rsidP="000C2CB1">
      <w:pPr>
        <w:jc w:val="both"/>
        <w:rPr>
          <w:sz w:val="28"/>
          <w:szCs w:val="28"/>
        </w:rPr>
      </w:pPr>
    </w:p>
    <w:p w:rsidR="00C66CC0" w:rsidRDefault="00C66CC0" w:rsidP="000C2CB1">
      <w:pPr>
        <w:jc w:val="both"/>
        <w:rPr>
          <w:sz w:val="28"/>
          <w:szCs w:val="28"/>
        </w:rPr>
      </w:pPr>
      <w:r>
        <w:rPr>
          <w:sz w:val="28"/>
          <w:szCs w:val="28"/>
        </w:rPr>
        <w:t xml:space="preserve">De jaarlijkse begroting en jaarrekening worden door de penningmeester opgesteld en door het voltallige bestuur </w:t>
      </w:r>
      <w:r w:rsidR="00E36AE4">
        <w:rPr>
          <w:sz w:val="28"/>
          <w:szCs w:val="28"/>
        </w:rPr>
        <w:t>vastgesteld. De jaarrekening  is</w:t>
      </w:r>
      <w:r>
        <w:rPr>
          <w:sz w:val="28"/>
          <w:szCs w:val="28"/>
        </w:rPr>
        <w:t xml:space="preserve"> onderworpen aan</w:t>
      </w:r>
      <w:r w:rsidR="00A35BA7">
        <w:rPr>
          <w:sz w:val="28"/>
          <w:szCs w:val="28"/>
        </w:rPr>
        <w:t xml:space="preserve"> een externe</w:t>
      </w:r>
      <w:r>
        <w:rPr>
          <w:sz w:val="28"/>
          <w:szCs w:val="28"/>
        </w:rPr>
        <w:t xml:space="preserve"> accountantscontrole.</w:t>
      </w:r>
    </w:p>
    <w:p w:rsidR="00C66CC0" w:rsidRDefault="00C66CC0" w:rsidP="000C2CB1">
      <w:pPr>
        <w:jc w:val="both"/>
        <w:rPr>
          <w:sz w:val="28"/>
          <w:szCs w:val="28"/>
        </w:rPr>
      </w:pPr>
    </w:p>
    <w:p w:rsidR="00C66CC0" w:rsidRDefault="00C66CC0" w:rsidP="000C2CB1">
      <w:pPr>
        <w:jc w:val="both"/>
        <w:rPr>
          <w:sz w:val="28"/>
          <w:szCs w:val="28"/>
        </w:rPr>
      </w:pPr>
    </w:p>
    <w:p w:rsidR="00C66CC0" w:rsidRDefault="00C66CC0" w:rsidP="000C2CB1">
      <w:pPr>
        <w:jc w:val="both"/>
        <w:rPr>
          <w:sz w:val="28"/>
          <w:szCs w:val="28"/>
        </w:rPr>
      </w:pPr>
    </w:p>
    <w:p w:rsidR="00C66CC0" w:rsidRDefault="00C66CC0" w:rsidP="006946E1">
      <w:pPr>
        <w:jc w:val="both"/>
        <w:rPr>
          <w:sz w:val="28"/>
          <w:szCs w:val="28"/>
        </w:rPr>
      </w:pPr>
      <w:r>
        <w:rPr>
          <w:b/>
          <w:sz w:val="28"/>
          <w:szCs w:val="28"/>
        </w:rPr>
        <w:t>BESTEDING VAN FONDSEN</w:t>
      </w:r>
    </w:p>
    <w:p w:rsidR="00C66CC0" w:rsidRDefault="00C66CC0" w:rsidP="006946E1">
      <w:pPr>
        <w:jc w:val="both"/>
        <w:rPr>
          <w:sz w:val="28"/>
          <w:szCs w:val="28"/>
        </w:rPr>
      </w:pPr>
      <w:r>
        <w:rPr>
          <w:sz w:val="28"/>
          <w:szCs w:val="28"/>
        </w:rPr>
        <w:t>De besteding van fondsen gebeurt in overleg met Nav Bharat Jagriti Kendra.</w:t>
      </w:r>
    </w:p>
    <w:p w:rsidR="00C66CC0" w:rsidRDefault="00C66CC0" w:rsidP="006946E1">
      <w:pPr>
        <w:jc w:val="both"/>
        <w:rPr>
          <w:sz w:val="28"/>
          <w:szCs w:val="28"/>
        </w:rPr>
      </w:pPr>
      <w:r>
        <w:rPr>
          <w:sz w:val="28"/>
          <w:szCs w:val="28"/>
        </w:rPr>
        <w:t>De bestedingen hebben te maken met kosten voor bouw en inrichting gebouwen</w:t>
      </w:r>
      <w:r w:rsidR="00A35BA7">
        <w:rPr>
          <w:sz w:val="28"/>
          <w:szCs w:val="28"/>
        </w:rPr>
        <w:t xml:space="preserve"> van het kinderdorp </w:t>
      </w:r>
      <w:r>
        <w:rPr>
          <w:sz w:val="28"/>
          <w:szCs w:val="28"/>
        </w:rPr>
        <w:t xml:space="preserve"> </w:t>
      </w:r>
      <w:r w:rsidR="00A35BA7">
        <w:rPr>
          <w:sz w:val="28"/>
          <w:szCs w:val="28"/>
        </w:rPr>
        <w:t>“</w:t>
      </w:r>
      <w:r>
        <w:rPr>
          <w:sz w:val="28"/>
          <w:szCs w:val="28"/>
        </w:rPr>
        <w:t xml:space="preserve">Lord </w:t>
      </w:r>
      <w:proofErr w:type="spellStart"/>
      <w:r>
        <w:rPr>
          <w:sz w:val="28"/>
          <w:szCs w:val="28"/>
        </w:rPr>
        <w:t>Buddha</w:t>
      </w:r>
      <w:proofErr w:type="spellEnd"/>
      <w:r>
        <w:rPr>
          <w:sz w:val="28"/>
          <w:szCs w:val="28"/>
        </w:rPr>
        <w:t xml:space="preserve"> Home </w:t>
      </w:r>
      <w:proofErr w:type="spellStart"/>
      <w:r>
        <w:rPr>
          <w:sz w:val="28"/>
          <w:szCs w:val="28"/>
        </w:rPr>
        <w:t>for</w:t>
      </w:r>
      <w:proofErr w:type="spellEnd"/>
      <w:r>
        <w:rPr>
          <w:sz w:val="28"/>
          <w:szCs w:val="28"/>
        </w:rPr>
        <w:t xml:space="preserve"> </w:t>
      </w:r>
      <w:proofErr w:type="spellStart"/>
      <w:r>
        <w:rPr>
          <w:sz w:val="28"/>
          <w:szCs w:val="28"/>
        </w:rPr>
        <w:t>Children</w:t>
      </w:r>
      <w:proofErr w:type="spellEnd"/>
      <w:r w:rsidR="00A35BA7">
        <w:rPr>
          <w:sz w:val="28"/>
          <w:szCs w:val="28"/>
        </w:rPr>
        <w:t>”</w:t>
      </w:r>
      <w:r>
        <w:rPr>
          <w:sz w:val="28"/>
          <w:szCs w:val="28"/>
        </w:rPr>
        <w:t>, Bodhgaya Bihar,  India en voorts</w:t>
      </w:r>
      <w:r w:rsidR="00A35BA7">
        <w:rPr>
          <w:sz w:val="28"/>
          <w:szCs w:val="28"/>
        </w:rPr>
        <w:t xml:space="preserve"> de </w:t>
      </w:r>
      <w:r>
        <w:rPr>
          <w:sz w:val="28"/>
          <w:szCs w:val="28"/>
        </w:rPr>
        <w:t xml:space="preserve"> kosten van voedin</w:t>
      </w:r>
      <w:r w:rsidR="00A35BA7">
        <w:rPr>
          <w:sz w:val="28"/>
          <w:szCs w:val="28"/>
        </w:rPr>
        <w:t>g, kleding,  medische zorg, onderwijs en vakopleidingen,</w:t>
      </w:r>
      <w:r>
        <w:rPr>
          <w:sz w:val="28"/>
          <w:szCs w:val="28"/>
        </w:rPr>
        <w:t xml:space="preserve"> sport  </w:t>
      </w:r>
      <w:r w:rsidR="00A35BA7">
        <w:rPr>
          <w:sz w:val="28"/>
          <w:szCs w:val="28"/>
        </w:rPr>
        <w:t xml:space="preserve">en spel </w:t>
      </w:r>
      <w:r>
        <w:rPr>
          <w:sz w:val="28"/>
          <w:szCs w:val="28"/>
        </w:rPr>
        <w:t>en salarissen p</w:t>
      </w:r>
      <w:r w:rsidR="00A35BA7">
        <w:rPr>
          <w:sz w:val="28"/>
          <w:szCs w:val="28"/>
        </w:rPr>
        <w:t xml:space="preserve">ersoneel voor de kinderen van het kinderdorp, </w:t>
      </w:r>
      <w:r>
        <w:rPr>
          <w:sz w:val="28"/>
          <w:szCs w:val="28"/>
        </w:rPr>
        <w:t>alsmede voor community empowerment programma</w:t>
      </w:r>
      <w:r w:rsidR="00A35BA7">
        <w:rPr>
          <w:sz w:val="28"/>
          <w:szCs w:val="28"/>
        </w:rPr>
        <w:t>’</w:t>
      </w:r>
      <w:r>
        <w:rPr>
          <w:sz w:val="28"/>
          <w:szCs w:val="28"/>
        </w:rPr>
        <w:t xml:space="preserve">s </w:t>
      </w:r>
      <w:r w:rsidR="00A35BA7">
        <w:rPr>
          <w:sz w:val="28"/>
          <w:szCs w:val="28"/>
        </w:rPr>
        <w:t xml:space="preserve"> op het gebied van medische zorg en vakopleidingen ten behoeve van de kasteloze </w:t>
      </w:r>
      <w:r>
        <w:rPr>
          <w:sz w:val="28"/>
          <w:szCs w:val="28"/>
        </w:rPr>
        <w:t>bevolking uit lokale omg</w:t>
      </w:r>
      <w:r w:rsidR="00A35BA7">
        <w:rPr>
          <w:sz w:val="28"/>
          <w:szCs w:val="28"/>
        </w:rPr>
        <w:t>eving van het kinderdorp.</w:t>
      </w:r>
    </w:p>
    <w:p w:rsidR="00C66CC0" w:rsidRDefault="00C66CC0" w:rsidP="00C66CC0">
      <w:pPr>
        <w:rPr>
          <w:sz w:val="28"/>
          <w:szCs w:val="28"/>
        </w:rPr>
      </w:pPr>
    </w:p>
    <w:p w:rsidR="00C66CC0" w:rsidRDefault="00C66CC0" w:rsidP="00C66CC0">
      <w:pPr>
        <w:rPr>
          <w:sz w:val="28"/>
          <w:szCs w:val="28"/>
        </w:rPr>
      </w:pPr>
    </w:p>
    <w:p w:rsidR="00C66CC0" w:rsidRDefault="00C66CC0" w:rsidP="00C66CC0">
      <w:pPr>
        <w:rPr>
          <w:b/>
          <w:sz w:val="28"/>
          <w:szCs w:val="28"/>
        </w:rPr>
      </w:pPr>
      <w:r>
        <w:rPr>
          <w:b/>
          <w:sz w:val="28"/>
          <w:szCs w:val="28"/>
        </w:rPr>
        <w:t>COMMUNICATIE</w:t>
      </w:r>
    </w:p>
    <w:p w:rsidR="00C66CC0" w:rsidRDefault="00C66CC0" w:rsidP="00C66CC0">
      <w:pPr>
        <w:rPr>
          <w:sz w:val="28"/>
          <w:szCs w:val="28"/>
        </w:rPr>
      </w:pPr>
      <w:r>
        <w:rPr>
          <w:sz w:val="28"/>
          <w:szCs w:val="28"/>
        </w:rPr>
        <w:t>Stichting Kinderhulp Bodhgaya communiceert via diverse kanalen met haar doelgroepen:</w:t>
      </w:r>
    </w:p>
    <w:p w:rsidR="008E600C" w:rsidRPr="00E36AE4" w:rsidRDefault="00E36AE4" w:rsidP="00E36AE4">
      <w:pPr>
        <w:numPr>
          <w:ilvl w:val="0"/>
          <w:numId w:val="3"/>
        </w:numPr>
        <w:rPr>
          <w:sz w:val="28"/>
          <w:szCs w:val="28"/>
        </w:rPr>
      </w:pPr>
      <w:r>
        <w:rPr>
          <w:sz w:val="28"/>
          <w:szCs w:val="28"/>
        </w:rPr>
        <w:t>Directe communicatie: v</w:t>
      </w:r>
      <w:r w:rsidR="00C66CC0">
        <w:rPr>
          <w:sz w:val="28"/>
          <w:szCs w:val="28"/>
        </w:rPr>
        <w:t>ia</w:t>
      </w:r>
      <w:r w:rsidR="00A35BA7">
        <w:rPr>
          <w:sz w:val="28"/>
          <w:szCs w:val="28"/>
        </w:rPr>
        <w:t xml:space="preserve"> pers</w:t>
      </w:r>
      <w:r>
        <w:rPr>
          <w:sz w:val="28"/>
          <w:szCs w:val="28"/>
        </w:rPr>
        <w:t>oonlijke verhalen, het geven van presentaties aan (toekomstige) sponsors, donateurs en vrijwilligers</w:t>
      </w:r>
      <w:r w:rsidR="00C66CC0">
        <w:rPr>
          <w:sz w:val="28"/>
          <w:szCs w:val="28"/>
        </w:rPr>
        <w:t xml:space="preserve"> internetmarketing, free </w:t>
      </w:r>
      <w:proofErr w:type="spellStart"/>
      <w:r w:rsidR="00C66CC0">
        <w:rPr>
          <w:sz w:val="28"/>
          <w:szCs w:val="28"/>
        </w:rPr>
        <w:t>publicity</w:t>
      </w:r>
      <w:proofErr w:type="spellEnd"/>
      <w:r w:rsidR="00C66CC0">
        <w:rPr>
          <w:sz w:val="28"/>
          <w:szCs w:val="28"/>
        </w:rPr>
        <w:t xml:space="preserve"> en reclame wordt aandacht gevraagd voor de problemen </w:t>
      </w:r>
      <w:r w:rsidR="00A35BA7">
        <w:rPr>
          <w:sz w:val="28"/>
          <w:szCs w:val="28"/>
        </w:rPr>
        <w:t>van kasteloze kinderen in India en voor de kinderen in het kinderdorp in het bijzonder.</w:t>
      </w:r>
      <w:r w:rsidR="006A470B">
        <w:rPr>
          <w:sz w:val="28"/>
          <w:szCs w:val="28"/>
        </w:rPr>
        <w:t xml:space="preserve">  </w:t>
      </w:r>
    </w:p>
    <w:p w:rsidR="00C66CC0" w:rsidRDefault="00C66CC0" w:rsidP="00C66CC0">
      <w:pPr>
        <w:numPr>
          <w:ilvl w:val="0"/>
          <w:numId w:val="3"/>
        </w:numPr>
        <w:rPr>
          <w:sz w:val="28"/>
          <w:szCs w:val="28"/>
        </w:rPr>
      </w:pPr>
      <w:r>
        <w:rPr>
          <w:sz w:val="28"/>
          <w:szCs w:val="28"/>
        </w:rPr>
        <w:t>Via brochures, nieuwsbrieven,</w:t>
      </w:r>
      <w:r w:rsidR="00A045CD">
        <w:rPr>
          <w:sz w:val="28"/>
          <w:szCs w:val="28"/>
        </w:rPr>
        <w:t xml:space="preserve"> nieuwsflitsen,</w:t>
      </w:r>
      <w:r>
        <w:rPr>
          <w:sz w:val="28"/>
          <w:szCs w:val="28"/>
        </w:rPr>
        <w:t xml:space="preserve"> posters en andere voorlichting wordt gewezen op en wordt info</w:t>
      </w:r>
      <w:r w:rsidR="00E36AE4">
        <w:rPr>
          <w:sz w:val="28"/>
          <w:szCs w:val="28"/>
        </w:rPr>
        <w:t>rmatie gegeven over het kinderdorp.</w:t>
      </w:r>
    </w:p>
    <w:p w:rsidR="00C66CC0" w:rsidRDefault="00C66CC0" w:rsidP="00C66CC0">
      <w:pPr>
        <w:numPr>
          <w:ilvl w:val="0"/>
          <w:numId w:val="3"/>
        </w:numPr>
        <w:rPr>
          <w:sz w:val="28"/>
          <w:szCs w:val="28"/>
        </w:rPr>
      </w:pPr>
      <w:r>
        <w:rPr>
          <w:sz w:val="28"/>
          <w:szCs w:val="28"/>
        </w:rPr>
        <w:t xml:space="preserve">Via haar jaarverslag dat </w:t>
      </w:r>
      <w:r w:rsidR="00E36AE4">
        <w:rPr>
          <w:sz w:val="28"/>
          <w:szCs w:val="28"/>
        </w:rPr>
        <w:t xml:space="preserve"> ook </w:t>
      </w:r>
      <w:r>
        <w:rPr>
          <w:sz w:val="28"/>
          <w:szCs w:val="28"/>
        </w:rPr>
        <w:t xml:space="preserve">integraal te raadplegen is op de website: </w:t>
      </w:r>
      <w:hyperlink r:id="rId8" w:history="1">
        <w:r>
          <w:rPr>
            <w:rStyle w:val="Hyperlink"/>
            <w:sz w:val="28"/>
            <w:szCs w:val="28"/>
          </w:rPr>
          <w:t>www.kinderhulpbodhgaya.helpt.nl</w:t>
        </w:r>
      </w:hyperlink>
      <w:r>
        <w:rPr>
          <w:sz w:val="28"/>
          <w:szCs w:val="28"/>
        </w:rPr>
        <w:t xml:space="preserve"> </w:t>
      </w:r>
    </w:p>
    <w:p w:rsidR="00C66CC0" w:rsidRDefault="00C66CC0" w:rsidP="00C66CC0">
      <w:pPr>
        <w:rPr>
          <w:sz w:val="28"/>
          <w:szCs w:val="28"/>
        </w:rPr>
      </w:pPr>
      <w:r>
        <w:rPr>
          <w:sz w:val="28"/>
          <w:szCs w:val="28"/>
        </w:rPr>
        <w:t>De kosten voor communicatie en PR worden niet onttrokken uit donaties, maar zijn (vooralsnog) door sponsors bekostigd.</w:t>
      </w:r>
    </w:p>
    <w:p w:rsidR="00C66CC0" w:rsidRDefault="00C66CC0" w:rsidP="00C66CC0">
      <w:pPr>
        <w:rPr>
          <w:sz w:val="28"/>
          <w:szCs w:val="28"/>
        </w:rPr>
      </w:pPr>
    </w:p>
    <w:p w:rsidR="00C66CC0" w:rsidRDefault="00C66CC0" w:rsidP="00C66CC0">
      <w:pPr>
        <w:rPr>
          <w:b/>
          <w:sz w:val="28"/>
          <w:szCs w:val="28"/>
        </w:rPr>
      </w:pPr>
      <w:r>
        <w:rPr>
          <w:b/>
          <w:sz w:val="28"/>
          <w:szCs w:val="28"/>
        </w:rPr>
        <w:t>RECHTSVORM, INSCHRIJVING, FISCAAL NUMMER, JAARVERSLAGEN EN CONTACTGEGEVENS</w:t>
      </w:r>
    </w:p>
    <w:p w:rsidR="00C66CC0" w:rsidRDefault="00C66CC0" w:rsidP="00C66CC0">
      <w:pPr>
        <w:rPr>
          <w:sz w:val="28"/>
          <w:szCs w:val="28"/>
        </w:rPr>
      </w:pPr>
      <w:r>
        <w:rPr>
          <w:sz w:val="28"/>
          <w:szCs w:val="28"/>
        </w:rPr>
        <w:t xml:space="preserve">Kinderhulp Bodhgaya is een stichting en is ingeschreven onder nummer  09.13.57.09 bij de Kamer van Koophandel Centraal Gelderland als Stichting Kinderhulp Bodhgaya, adres </w:t>
      </w:r>
      <w:proofErr w:type="spellStart"/>
      <w:r>
        <w:rPr>
          <w:sz w:val="28"/>
          <w:szCs w:val="28"/>
        </w:rPr>
        <w:t>Bovensteweg</w:t>
      </w:r>
      <w:proofErr w:type="spellEnd"/>
      <w:r>
        <w:rPr>
          <w:sz w:val="28"/>
          <w:szCs w:val="28"/>
        </w:rPr>
        <w:t xml:space="preserve"> 32, 6585 KD Mook (</w:t>
      </w:r>
      <w:proofErr w:type="spellStart"/>
      <w:r>
        <w:rPr>
          <w:sz w:val="28"/>
          <w:szCs w:val="28"/>
        </w:rPr>
        <w:t>Lb</w:t>
      </w:r>
      <w:proofErr w:type="spellEnd"/>
      <w:r>
        <w:rPr>
          <w:sz w:val="28"/>
          <w:szCs w:val="28"/>
        </w:rPr>
        <w:t>).</w:t>
      </w:r>
    </w:p>
    <w:p w:rsidR="00C66CC0" w:rsidRDefault="00C66CC0" w:rsidP="00C66CC0">
      <w:pPr>
        <w:rPr>
          <w:sz w:val="28"/>
          <w:szCs w:val="28"/>
        </w:rPr>
      </w:pPr>
      <w:r>
        <w:rPr>
          <w:sz w:val="28"/>
          <w:szCs w:val="28"/>
        </w:rPr>
        <w:br/>
        <w:t>Het bestuur, onder voorzitterschap van prof.mr. Peter Tak, bestaat uit totaal</w:t>
      </w:r>
    </w:p>
    <w:p w:rsidR="00C66CC0" w:rsidRDefault="006946E1" w:rsidP="00C66CC0">
      <w:pPr>
        <w:rPr>
          <w:sz w:val="28"/>
          <w:szCs w:val="28"/>
        </w:rPr>
      </w:pPr>
      <w:r>
        <w:rPr>
          <w:sz w:val="28"/>
          <w:szCs w:val="28"/>
        </w:rPr>
        <w:t>7</w:t>
      </w:r>
      <w:r w:rsidR="00C66CC0">
        <w:rPr>
          <w:sz w:val="28"/>
          <w:szCs w:val="28"/>
        </w:rPr>
        <w:t xml:space="preserve"> leden. Penningmees</w:t>
      </w:r>
      <w:r w:rsidR="00707898">
        <w:rPr>
          <w:sz w:val="28"/>
          <w:szCs w:val="28"/>
        </w:rPr>
        <w:t>ter is de heer dr. Frans Willekens</w:t>
      </w:r>
      <w:r w:rsidR="00C66CC0">
        <w:rPr>
          <w:sz w:val="28"/>
          <w:szCs w:val="28"/>
        </w:rPr>
        <w:t xml:space="preserve"> en secretaris mw.mr. Ine le Blanc.</w:t>
      </w:r>
    </w:p>
    <w:p w:rsidR="00C66CC0" w:rsidRDefault="00C66CC0" w:rsidP="00C66CC0">
      <w:pPr>
        <w:rPr>
          <w:sz w:val="28"/>
          <w:szCs w:val="28"/>
        </w:rPr>
      </w:pPr>
    </w:p>
    <w:p w:rsidR="00C66CC0" w:rsidRDefault="00C66CC0" w:rsidP="00C66CC0">
      <w:pPr>
        <w:rPr>
          <w:sz w:val="28"/>
          <w:szCs w:val="28"/>
        </w:rPr>
      </w:pPr>
      <w:r>
        <w:rPr>
          <w:sz w:val="28"/>
          <w:szCs w:val="28"/>
        </w:rPr>
        <w:t>Het</w:t>
      </w:r>
      <w:r w:rsidR="00671C0A">
        <w:rPr>
          <w:sz w:val="28"/>
          <w:szCs w:val="28"/>
        </w:rPr>
        <w:t xml:space="preserve"> fiscaal nummer van Stichting kinderhulp Bodhgaya </w:t>
      </w:r>
      <w:r>
        <w:rPr>
          <w:sz w:val="28"/>
          <w:szCs w:val="28"/>
        </w:rPr>
        <w:t xml:space="preserve"> is: 8126.04.647.</w:t>
      </w:r>
    </w:p>
    <w:p w:rsidR="00C66CC0" w:rsidRDefault="00C66CC0" w:rsidP="00C66CC0">
      <w:pPr>
        <w:rPr>
          <w:sz w:val="28"/>
          <w:szCs w:val="28"/>
        </w:rPr>
      </w:pPr>
    </w:p>
    <w:p w:rsidR="00C66CC0" w:rsidRDefault="00C66CC0" w:rsidP="00C66CC0">
      <w:pPr>
        <w:rPr>
          <w:sz w:val="28"/>
          <w:szCs w:val="28"/>
        </w:rPr>
      </w:pPr>
      <w:r>
        <w:rPr>
          <w:sz w:val="28"/>
          <w:szCs w:val="28"/>
        </w:rPr>
        <w:lastRenderedPageBreak/>
        <w:t xml:space="preserve">Jaarverslagen en nieuwsbrieven worden </w:t>
      </w:r>
      <w:r w:rsidR="00A35BA7">
        <w:rPr>
          <w:sz w:val="28"/>
          <w:szCs w:val="28"/>
        </w:rPr>
        <w:t xml:space="preserve"> ook </w:t>
      </w:r>
      <w:r>
        <w:rPr>
          <w:sz w:val="28"/>
          <w:szCs w:val="28"/>
        </w:rPr>
        <w:t>gepubliceerd op de website en kunnen door bel</w:t>
      </w:r>
      <w:r w:rsidR="00A35BA7">
        <w:rPr>
          <w:sz w:val="28"/>
          <w:szCs w:val="28"/>
        </w:rPr>
        <w:t>angstellenden worden gedownload of opgevraagd worden bij het secretariaat van de stichting.</w:t>
      </w:r>
      <w:r>
        <w:rPr>
          <w:sz w:val="28"/>
          <w:szCs w:val="28"/>
        </w:rPr>
        <w:t xml:space="preserve"> Zie: </w:t>
      </w:r>
      <w:hyperlink r:id="rId9" w:history="1">
        <w:r>
          <w:rPr>
            <w:rStyle w:val="Hyperlink"/>
            <w:sz w:val="28"/>
            <w:szCs w:val="28"/>
          </w:rPr>
          <w:t>www.kinderhulpbodhgaya.helpt.nl</w:t>
        </w:r>
      </w:hyperlink>
    </w:p>
    <w:p w:rsidR="00C66CC0" w:rsidRDefault="00C66CC0" w:rsidP="00C66CC0">
      <w:pPr>
        <w:rPr>
          <w:sz w:val="28"/>
          <w:szCs w:val="28"/>
        </w:rPr>
      </w:pPr>
      <w:r>
        <w:rPr>
          <w:sz w:val="28"/>
          <w:szCs w:val="28"/>
        </w:rPr>
        <w:t>Onontbeerlijk is ook de website van onze Indias</w:t>
      </w:r>
      <w:r w:rsidR="00707898">
        <w:rPr>
          <w:sz w:val="28"/>
          <w:szCs w:val="28"/>
        </w:rPr>
        <w:t>e partn</w:t>
      </w:r>
      <w:r>
        <w:rPr>
          <w:sz w:val="28"/>
          <w:szCs w:val="28"/>
        </w:rPr>
        <w:t>er Nav Bharat Jagriti</w:t>
      </w:r>
    </w:p>
    <w:p w:rsidR="00C66CC0" w:rsidRDefault="00C66CC0" w:rsidP="00C66CC0">
      <w:pPr>
        <w:rPr>
          <w:sz w:val="28"/>
          <w:szCs w:val="28"/>
        </w:rPr>
      </w:pPr>
      <w:r>
        <w:rPr>
          <w:sz w:val="28"/>
          <w:szCs w:val="28"/>
        </w:rPr>
        <w:t xml:space="preserve">Kendra, </w:t>
      </w:r>
      <w:r w:rsidR="00707898">
        <w:rPr>
          <w:sz w:val="28"/>
          <w:szCs w:val="28"/>
        </w:rPr>
        <w:t>waarop te lezen staat op welke</w:t>
      </w:r>
      <w:r>
        <w:rPr>
          <w:sz w:val="28"/>
          <w:szCs w:val="28"/>
        </w:rPr>
        <w:t xml:space="preserve"> terreinen deze organisatie actief is.</w:t>
      </w:r>
    </w:p>
    <w:p w:rsidR="00C66CC0" w:rsidRDefault="00C66CC0" w:rsidP="00C66CC0">
      <w:pPr>
        <w:rPr>
          <w:sz w:val="28"/>
          <w:szCs w:val="28"/>
        </w:rPr>
      </w:pPr>
      <w:r>
        <w:rPr>
          <w:sz w:val="28"/>
          <w:szCs w:val="28"/>
        </w:rPr>
        <w:t xml:space="preserve">Zie; </w:t>
      </w:r>
      <w:hyperlink r:id="rId10" w:history="1">
        <w:r w:rsidR="00670B24" w:rsidRPr="00F57DA0">
          <w:rPr>
            <w:rStyle w:val="Hyperlink"/>
            <w:sz w:val="28"/>
            <w:szCs w:val="28"/>
          </w:rPr>
          <w:t>www.nbjk.org</w:t>
        </w:r>
      </w:hyperlink>
      <w:r w:rsidR="00670B24">
        <w:rPr>
          <w:sz w:val="28"/>
          <w:szCs w:val="28"/>
        </w:rPr>
        <w:t xml:space="preserve"> </w:t>
      </w:r>
    </w:p>
    <w:p w:rsidR="00C66CC0" w:rsidRDefault="00C66CC0" w:rsidP="00C66CC0">
      <w:pPr>
        <w:rPr>
          <w:sz w:val="28"/>
          <w:szCs w:val="28"/>
        </w:rPr>
      </w:pPr>
    </w:p>
    <w:p w:rsidR="00C66CC0" w:rsidRDefault="00C66CC0" w:rsidP="00C66CC0">
      <w:pPr>
        <w:rPr>
          <w:sz w:val="28"/>
          <w:szCs w:val="28"/>
        </w:rPr>
      </w:pPr>
      <w:r>
        <w:rPr>
          <w:sz w:val="28"/>
          <w:szCs w:val="28"/>
        </w:rPr>
        <w:t>Contacten met de stichting verlopen via het secretariaat:</w:t>
      </w:r>
      <w:r w:rsidR="00707898">
        <w:rPr>
          <w:sz w:val="28"/>
          <w:szCs w:val="28"/>
        </w:rPr>
        <w:t xml:space="preserve"> mw. mr.</w:t>
      </w:r>
      <w:r>
        <w:rPr>
          <w:sz w:val="28"/>
          <w:szCs w:val="28"/>
        </w:rPr>
        <w:t xml:space="preserve"> Ine le Blanc, e-mailadres van de stichting: </w:t>
      </w:r>
      <w:hyperlink r:id="rId11" w:history="1">
        <w:r>
          <w:rPr>
            <w:rStyle w:val="Hyperlink"/>
            <w:sz w:val="28"/>
            <w:szCs w:val="28"/>
          </w:rPr>
          <w:t>kinderhulpbodhgaya@helpt.nl</w:t>
        </w:r>
      </w:hyperlink>
      <w:r>
        <w:rPr>
          <w:sz w:val="28"/>
          <w:szCs w:val="28"/>
        </w:rPr>
        <w:t xml:space="preserve"> of </w:t>
      </w:r>
      <w:proofErr w:type="spellStart"/>
      <w:r>
        <w:rPr>
          <w:sz w:val="28"/>
          <w:szCs w:val="28"/>
        </w:rPr>
        <w:t>Bovensteweg</w:t>
      </w:r>
      <w:proofErr w:type="spellEnd"/>
      <w:r>
        <w:rPr>
          <w:sz w:val="28"/>
          <w:szCs w:val="28"/>
        </w:rPr>
        <w:t xml:space="preserve"> 32, 6585 KD Mook (</w:t>
      </w:r>
      <w:proofErr w:type="spellStart"/>
      <w:r>
        <w:rPr>
          <w:sz w:val="28"/>
          <w:szCs w:val="28"/>
        </w:rPr>
        <w:t>Lb</w:t>
      </w:r>
      <w:proofErr w:type="spellEnd"/>
      <w:r>
        <w:rPr>
          <w:sz w:val="28"/>
          <w:szCs w:val="28"/>
        </w:rPr>
        <w:t>).</w:t>
      </w:r>
    </w:p>
    <w:p w:rsidR="001F1F8F" w:rsidRDefault="001F1F8F"/>
    <w:sectPr w:rsidR="001F1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5BFD"/>
    <w:multiLevelType w:val="hybridMultilevel"/>
    <w:tmpl w:val="6520D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EB3704"/>
    <w:multiLevelType w:val="hybridMultilevel"/>
    <w:tmpl w:val="A2A29B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11F347AB"/>
    <w:multiLevelType w:val="hybridMultilevel"/>
    <w:tmpl w:val="643000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1ABB2C9F"/>
    <w:multiLevelType w:val="hybridMultilevel"/>
    <w:tmpl w:val="18A0FD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20AC1C37"/>
    <w:multiLevelType w:val="hybridMultilevel"/>
    <w:tmpl w:val="2E32AD8A"/>
    <w:lvl w:ilvl="0" w:tplc="04130001">
      <w:start w:val="1"/>
      <w:numFmt w:val="bullet"/>
      <w:lvlText w:val=""/>
      <w:lvlJc w:val="left"/>
      <w:pPr>
        <w:tabs>
          <w:tab w:val="num" w:pos="744"/>
        </w:tabs>
        <w:ind w:left="744" w:hanging="360"/>
      </w:pPr>
      <w:rPr>
        <w:rFonts w:ascii="Symbol" w:hAnsi="Symbol" w:hint="default"/>
      </w:rPr>
    </w:lvl>
    <w:lvl w:ilvl="1" w:tplc="04130003" w:tentative="1">
      <w:start w:val="1"/>
      <w:numFmt w:val="bullet"/>
      <w:lvlText w:val="o"/>
      <w:lvlJc w:val="left"/>
      <w:pPr>
        <w:tabs>
          <w:tab w:val="num" w:pos="1464"/>
        </w:tabs>
        <w:ind w:left="1464" w:hanging="360"/>
      </w:pPr>
      <w:rPr>
        <w:rFonts w:ascii="Courier New" w:hAnsi="Courier New" w:cs="Courier New" w:hint="default"/>
      </w:rPr>
    </w:lvl>
    <w:lvl w:ilvl="2" w:tplc="04130005" w:tentative="1">
      <w:start w:val="1"/>
      <w:numFmt w:val="bullet"/>
      <w:lvlText w:val=""/>
      <w:lvlJc w:val="left"/>
      <w:pPr>
        <w:tabs>
          <w:tab w:val="num" w:pos="2184"/>
        </w:tabs>
        <w:ind w:left="2184" w:hanging="360"/>
      </w:pPr>
      <w:rPr>
        <w:rFonts w:ascii="Wingdings" w:hAnsi="Wingdings" w:hint="default"/>
      </w:rPr>
    </w:lvl>
    <w:lvl w:ilvl="3" w:tplc="04130001" w:tentative="1">
      <w:start w:val="1"/>
      <w:numFmt w:val="bullet"/>
      <w:lvlText w:val=""/>
      <w:lvlJc w:val="left"/>
      <w:pPr>
        <w:tabs>
          <w:tab w:val="num" w:pos="2904"/>
        </w:tabs>
        <w:ind w:left="2904" w:hanging="360"/>
      </w:pPr>
      <w:rPr>
        <w:rFonts w:ascii="Symbol" w:hAnsi="Symbol" w:hint="default"/>
      </w:rPr>
    </w:lvl>
    <w:lvl w:ilvl="4" w:tplc="04130003" w:tentative="1">
      <w:start w:val="1"/>
      <w:numFmt w:val="bullet"/>
      <w:lvlText w:val="o"/>
      <w:lvlJc w:val="left"/>
      <w:pPr>
        <w:tabs>
          <w:tab w:val="num" w:pos="3624"/>
        </w:tabs>
        <w:ind w:left="3624" w:hanging="360"/>
      </w:pPr>
      <w:rPr>
        <w:rFonts w:ascii="Courier New" w:hAnsi="Courier New" w:cs="Courier New" w:hint="default"/>
      </w:rPr>
    </w:lvl>
    <w:lvl w:ilvl="5" w:tplc="04130005" w:tentative="1">
      <w:start w:val="1"/>
      <w:numFmt w:val="bullet"/>
      <w:lvlText w:val=""/>
      <w:lvlJc w:val="left"/>
      <w:pPr>
        <w:tabs>
          <w:tab w:val="num" w:pos="4344"/>
        </w:tabs>
        <w:ind w:left="4344" w:hanging="360"/>
      </w:pPr>
      <w:rPr>
        <w:rFonts w:ascii="Wingdings" w:hAnsi="Wingdings" w:hint="default"/>
      </w:rPr>
    </w:lvl>
    <w:lvl w:ilvl="6" w:tplc="04130001" w:tentative="1">
      <w:start w:val="1"/>
      <w:numFmt w:val="bullet"/>
      <w:lvlText w:val=""/>
      <w:lvlJc w:val="left"/>
      <w:pPr>
        <w:tabs>
          <w:tab w:val="num" w:pos="5064"/>
        </w:tabs>
        <w:ind w:left="5064" w:hanging="360"/>
      </w:pPr>
      <w:rPr>
        <w:rFonts w:ascii="Symbol" w:hAnsi="Symbol" w:hint="default"/>
      </w:rPr>
    </w:lvl>
    <w:lvl w:ilvl="7" w:tplc="04130003" w:tentative="1">
      <w:start w:val="1"/>
      <w:numFmt w:val="bullet"/>
      <w:lvlText w:val="o"/>
      <w:lvlJc w:val="left"/>
      <w:pPr>
        <w:tabs>
          <w:tab w:val="num" w:pos="5784"/>
        </w:tabs>
        <w:ind w:left="5784" w:hanging="360"/>
      </w:pPr>
      <w:rPr>
        <w:rFonts w:ascii="Courier New" w:hAnsi="Courier New" w:cs="Courier New" w:hint="default"/>
      </w:rPr>
    </w:lvl>
    <w:lvl w:ilvl="8" w:tplc="04130005" w:tentative="1">
      <w:start w:val="1"/>
      <w:numFmt w:val="bullet"/>
      <w:lvlText w:val=""/>
      <w:lvlJc w:val="left"/>
      <w:pPr>
        <w:tabs>
          <w:tab w:val="num" w:pos="6504"/>
        </w:tabs>
        <w:ind w:left="650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C0"/>
    <w:rsid w:val="00084E42"/>
    <w:rsid w:val="000C2CB1"/>
    <w:rsid w:val="001F1F8F"/>
    <w:rsid w:val="00204D29"/>
    <w:rsid w:val="003C59C7"/>
    <w:rsid w:val="00441736"/>
    <w:rsid w:val="00670B24"/>
    <w:rsid w:val="00671C0A"/>
    <w:rsid w:val="006946E1"/>
    <w:rsid w:val="006A470B"/>
    <w:rsid w:val="006D2328"/>
    <w:rsid w:val="00707898"/>
    <w:rsid w:val="00720618"/>
    <w:rsid w:val="008E600C"/>
    <w:rsid w:val="009006D9"/>
    <w:rsid w:val="009E0F7B"/>
    <w:rsid w:val="00A045CD"/>
    <w:rsid w:val="00A35BA7"/>
    <w:rsid w:val="00AD14B3"/>
    <w:rsid w:val="00C30AA2"/>
    <w:rsid w:val="00C66CC0"/>
    <w:rsid w:val="00E36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6CC0"/>
    <w:pPr>
      <w:spacing w:line="240" w:lineRule="auto"/>
    </w:pPr>
    <w:rPr>
      <w:rFonts w:ascii="Calibri" w:eastAsia="Calibri" w:hAnsi="Calibri" w:cs="Times New Roman"/>
    </w:rPr>
  </w:style>
  <w:style w:type="paragraph" w:styleId="Kop3">
    <w:name w:val="heading 3"/>
    <w:basedOn w:val="Standaard"/>
    <w:next w:val="Standaard"/>
    <w:link w:val="Kop3Char"/>
    <w:uiPriority w:val="9"/>
    <w:semiHidden/>
    <w:unhideWhenUsed/>
    <w:qFormat/>
    <w:rsid w:val="00441736"/>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6CC0"/>
    <w:rPr>
      <w:color w:val="0000FF"/>
      <w:u w:val="single"/>
    </w:rPr>
  </w:style>
  <w:style w:type="character" w:customStyle="1" w:styleId="Kop3Char">
    <w:name w:val="Kop 3 Char"/>
    <w:basedOn w:val="Standaardalinea-lettertype"/>
    <w:link w:val="Kop3"/>
    <w:uiPriority w:val="9"/>
    <w:semiHidden/>
    <w:rsid w:val="00441736"/>
    <w:rPr>
      <w:rFonts w:asciiTheme="majorHAnsi" w:eastAsiaTheme="majorEastAsia" w:hAnsiTheme="majorHAnsi" w:cstheme="majorBidi"/>
      <w:b/>
      <w:bCs/>
      <w:color w:val="4F81BD" w:themeColor="accent1"/>
    </w:rPr>
  </w:style>
  <w:style w:type="paragraph" w:styleId="Geenafstand">
    <w:name w:val="No Spacing"/>
    <w:uiPriority w:val="1"/>
    <w:qFormat/>
    <w:rsid w:val="00441736"/>
    <w:pPr>
      <w:spacing w:line="240" w:lineRule="auto"/>
    </w:pPr>
    <w:rPr>
      <w:rFonts w:ascii="Calibri" w:eastAsia="Calibri" w:hAnsi="Calibri" w:cs="Times New Roman"/>
    </w:rPr>
  </w:style>
  <w:style w:type="paragraph" w:styleId="Lijstalinea">
    <w:name w:val="List Paragraph"/>
    <w:basedOn w:val="Standaard"/>
    <w:uiPriority w:val="34"/>
    <w:qFormat/>
    <w:rsid w:val="00C30AA2"/>
    <w:pPr>
      <w:ind w:left="720"/>
      <w:contextualSpacing/>
    </w:pPr>
  </w:style>
  <w:style w:type="paragraph" w:styleId="Ballontekst">
    <w:name w:val="Balloon Text"/>
    <w:basedOn w:val="Standaard"/>
    <w:link w:val="BallontekstChar"/>
    <w:uiPriority w:val="99"/>
    <w:semiHidden/>
    <w:unhideWhenUsed/>
    <w:rsid w:val="009006D9"/>
    <w:rPr>
      <w:rFonts w:ascii="Tahoma" w:hAnsi="Tahoma" w:cs="Tahoma"/>
      <w:sz w:val="16"/>
      <w:szCs w:val="16"/>
    </w:rPr>
  </w:style>
  <w:style w:type="character" w:customStyle="1" w:styleId="BallontekstChar">
    <w:name w:val="Ballontekst Char"/>
    <w:basedOn w:val="Standaardalinea-lettertype"/>
    <w:link w:val="Ballontekst"/>
    <w:uiPriority w:val="99"/>
    <w:semiHidden/>
    <w:rsid w:val="009006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6CC0"/>
    <w:pPr>
      <w:spacing w:line="240" w:lineRule="auto"/>
    </w:pPr>
    <w:rPr>
      <w:rFonts w:ascii="Calibri" w:eastAsia="Calibri" w:hAnsi="Calibri" w:cs="Times New Roman"/>
    </w:rPr>
  </w:style>
  <w:style w:type="paragraph" w:styleId="Kop3">
    <w:name w:val="heading 3"/>
    <w:basedOn w:val="Standaard"/>
    <w:next w:val="Standaard"/>
    <w:link w:val="Kop3Char"/>
    <w:uiPriority w:val="9"/>
    <w:semiHidden/>
    <w:unhideWhenUsed/>
    <w:qFormat/>
    <w:rsid w:val="00441736"/>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6CC0"/>
    <w:rPr>
      <w:color w:val="0000FF"/>
      <w:u w:val="single"/>
    </w:rPr>
  </w:style>
  <w:style w:type="character" w:customStyle="1" w:styleId="Kop3Char">
    <w:name w:val="Kop 3 Char"/>
    <w:basedOn w:val="Standaardalinea-lettertype"/>
    <w:link w:val="Kop3"/>
    <w:uiPriority w:val="9"/>
    <w:semiHidden/>
    <w:rsid w:val="00441736"/>
    <w:rPr>
      <w:rFonts w:asciiTheme="majorHAnsi" w:eastAsiaTheme="majorEastAsia" w:hAnsiTheme="majorHAnsi" w:cstheme="majorBidi"/>
      <w:b/>
      <w:bCs/>
      <w:color w:val="4F81BD" w:themeColor="accent1"/>
    </w:rPr>
  </w:style>
  <w:style w:type="paragraph" w:styleId="Geenafstand">
    <w:name w:val="No Spacing"/>
    <w:uiPriority w:val="1"/>
    <w:qFormat/>
    <w:rsid w:val="00441736"/>
    <w:pPr>
      <w:spacing w:line="240" w:lineRule="auto"/>
    </w:pPr>
    <w:rPr>
      <w:rFonts w:ascii="Calibri" w:eastAsia="Calibri" w:hAnsi="Calibri" w:cs="Times New Roman"/>
    </w:rPr>
  </w:style>
  <w:style w:type="paragraph" w:styleId="Lijstalinea">
    <w:name w:val="List Paragraph"/>
    <w:basedOn w:val="Standaard"/>
    <w:uiPriority w:val="34"/>
    <w:qFormat/>
    <w:rsid w:val="00C30AA2"/>
    <w:pPr>
      <w:ind w:left="720"/>
      <w:contextualSpacing/>
    </w:pPr>
  </w:style>
  <w:style w:type="paragraph" w:styleId="Ballontekst">
    <w:name w:val="Balloon Text"/>
    <w:basedOn w:val="Standaard"/>
    <w:link w:val="BallontekstChar"/>
    <w:uiPriority w:val="99"/>
    <w:semiHidden/>
    <w:unhideWhenUsed/>
    <w:rsid w:val="009006D9"/>
    <w:rPr>
      <w:rFonts w:ascii="Tahoma" w:hAnsi="Tahoma" w:cs="Tahoma"/>
      <w:sz w:val="16"/>
      <w:szCs w:val="16"/>
    </w:rPr>
  </w:style>
  <w:style w:type="character" w:customStyle="1" w:styleId="BallontekstChar">
    <w:name w:val="Ballontekst Char"/>
    <w:basedOn w:val="Standaardalinea-lettertype"/>
    <w:link w:val="Ballontekst"/>
    <w:uiPriority w:val="99"/>
    <w:semiHidden/>
    <w:rsid w:val="009006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5693">
      <w:bodyDiv w:val="1"/>
      <w:marLeft w:val="0"/>
      <w:marRight w:val="0"/>
      <w:marTop w:val="0"/>
      <w:marBottom w:val="0"/>
      <w:divBdr>
        <w:top w:val="none" w:sz="0" w:space="0" w:color="auto"/>
        <w:left w:val="none" w:sz="0" w:space="0" w:color="auto"/>
        <w:bottom w:val="none" w:sz="0" w:space="0" w:color="auto"/>
        <w:right w:val="none" w:sz="0" w:space="0" w:color="auto"/>
      </w:divBdr>
    </w:div>
    <w:div w:id="12004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hulpbodhgaya.helpt.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inderhulpbodhgaya.help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astingdienst.nl/variabel/niet_commerciele%20organisaties/index.html" TargetMode="External"/><Relationship Id="rId11" Type="http://schemas.openxmlformats.org/officeDocument/2006/relationships/hyperlink" Target="mailto:kinderhulpbodhgaya@helpt.nl" TargetMode="External"/><Relationship Id="rId5" Type="http://schemas.openxmlformats.org/officeDocument/2006/relationships/webSettings" Target="webSettings.xml"/><Relationship Id="rId10" Type="http://schemas.openxmlformats.org/officeDocument/2006/relationships/hyperlink" Target="http://www.nbjk.org" TargetMode="External"/><Relationship Id="rId4" Type="http://schemas.openxmlformats.org/officeDocument/2006/relationships/settings" Target="settings.xml"/><Relationship Id="rId9" Type="http://schemas.openxmlformats.org/officeDocument/2006/relationships/hyperlink" Target="http://www.kinderhulpbodhgaya.help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2499</Words>
  <Characters>13750</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c:creator>
  <cp:lastModifiedBy>Ine</cp:lastModifiedBy>
  <cp:revision>4</cp:revision>
  <cp:lastPrinted>2015-11-06T15:50:00Z</cp:lastPrinted>
  <dcterms:created xsi:type="dcterms:W3CDTF">2015-07-14T06:47:00Z</dcterms:created>
  <dcterms:modified xsi:type="dcterms:W3CDTF">2015-11-06T15:52:00Z</dcterms:modified>
</cp:coreProperties>
</file>