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mallCaps w:val="0"/>
          <w:strike w:val="0"/>
          <w:color w:val="000000"/>
          <w:sz w:val="26"/>
          <w:szCs w:val="26"/>
          <w:u w:val="none"/>
          <w:shd w:fill="auto" w:val="clear"/>
          <w:vertAlign w:val="baseline"/>
        </w:rPr>
      </w:pPr>
      <w:r w:rsidDel="00000000" w:rsidR="00000000" w:rsidRPr="00000000">
        <w:rPr>
          <w:rFonts w:ascii="Cambria" w:cs="Cambria" w:eastAsia="Cambria" w:hAnsi="Cambria"/>
          <w:i w:val="0"/>
          <w:smallCaps w:val="0"/>
          <w:strike w:val="0"/>
          <w:color w:val="000000"/>
          <w:sz w:val="26"/>
          <w:szCs w:val="26"/>
          <w:u w:val="none"/>
          <w:shd w:fill="auto" w:val="clear"/>
          <w:vertAlign w:val="baseline"/>
          <w:rtl w:val="0"/>
        </w:rPr>
        <w:t xml:space="preserve">Beleidsplan Stichting Stringwood Ensemble </w:t>
      </w:r>
      <w:r w:rsidDel="00000000" w:rsidR="00000000" w:rsidRPr="00000000">
        <w:rPr>
          <w:rFonts w:ascii="Cambria" w:cs="Cambria" w:eastAsia="Cambria" w:hAnsi="Cambria"/>
          <w:sz w:val="26"/>
          <w:szCs w:val="26"/>
          <w:rtl w:val="0"/>
        </w:rPr>
        <w:tab/>
        <w:tab/>
        <w:tab/>
        <w:tab/>
        <w:tab/>
      </w:r>
      <w:r w:rsidDel="00000000" w:rsidR="00000000" w:rsidRPr="00000000">
        <w:rPr>
          <w:rFonts w:ascii="Cambria" w:cs="Cambria" w:eastAsia="Cambria" w:hAnsi="Cambria"/>
          <w:i w:val="1"/>
          <w:sz w:val="26"/>
          <w:szCs w:val="26"/>
          <w:rtl w:val="0"/>
        </w:rPr>
        <w:t xml:space="preserve">januari 2021</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single"/>
          <w:shd w:fill="auto" w:val="clear"/>
          <w:vertAlign w:val="baseline"/>
        </w:rPr>
      </w:pPr>
      <w:r w:rsidDel="00000000" w:rsidR="00000000" w:rsidRPr="00000000">
        <w:rPr>
          <w:rFonts w:ascii="Cambria" w:cs="Cambria" w:eastAsia="Cambria" w:hAnsi="Cambria"/>
          <w:i w:val="0"/>
          <w:smallCaps w:val="0"/>
          <w:strike w:val="0"/>
          <w:color w:val="000000"/>
          <w:sz w:val="22"/>
          <w:szCs w:val="22"/>
          <w:u w:val="single"/>
          <w:shd w:fill="auto" w:val="clear"/>
          <w:vertAlign w:val="baseline"/>
          <w:rtl w:val="0"/>
        </w:rPr>
        <w:t xml:space="preserve">Bestuur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Jan van Bilsen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Wim de Leur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Jeroen Hofstra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Ali Groen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Teuntje van Delft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single"/>
          <w:shd w:fill="auto" w:val="clear"/>
          <w:vertAlign w:val="baseline"/>
        </w:rPr>
      </w:pPr>
      <w:r w:rsidDel="00000000" w:rsidR="00000000" w:rsidRPr="00000000">
        <w:rPr>
          <w:rFonts w:ascii="Cambria" w:cs="Cambria" w:eastAsia="Cambria" w:hAnsi="Cambria"/>
          <w:i w:val="0"/>
          <w:smallCaps w:val="0"/>
          <w:strike w:val="0"/>
          <w:color w:val="000000"/>
          <w:sz w:val="22"/>
          <w:szCs w:val="22"/>
          <w:u w:val="single"/>
          <w:shd w:fill="auto" w:val="clear"/>
          <w:vertAlign w:val="baseline"/>
          <w:rtl w:val="0"/>
        </w:rPr>
        <w:t xml:space="preserve">Artistieke leiding: Stringwood Ensemble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Denise van Leeuwen -  klarinet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Emma Rhebergen - viool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Eva de Vries - viool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Jurriaan Klapwijk - altviool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Jobine Siekman - cello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Valentina Tóth - piano, actrice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single"/>
          <w:shd w:fill="auto" w:val="clear"/>
          <w:vertAlign w:val="baseline"/>
        </w:rPr>
      </w:pPr>
      <w:r w:rsidDel="00000000" w:rsidR="00000000" w:rsidRPr="00000000">
        <w:rPr>
          <w:rFonts w:ascii="Cambria" w:cs="Cambria" w:eastAsia="Cambria" w:hAnsi="Cambria"/>
          <w:i w:val="0"/>
          <w:smallCaps w:val="0"/>
          <w:strike w:val="0"/>
          <w:color w:val="000000"/>
          <w:sz w:val="22"/>
          <w:szCs w:val="22"/>
          <w:u w:val="single"/>
          <w:shd w:fill="auto" w:val="clear"/>
          <w:vertAlign w:val="baseline"/>
          <w:rtl w:val="0"/>
        </w:rPr>
        <w:t xml:space="preserve">Zakelijke leiding</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Denise van Leeuwen, Emma Rhebergen, Jobine Siekman, Eva de Vries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single"/>
          <w:shd w:fill="auto" w:val="clear"/>
          <w:vertAlign w:val="baseline"/>
        </w:rPr>
      </w:pPr>
      <w:r w:rsidDel="00000000" w:rsidR="00000000" w:rsidRPr="00000000">
        <w:rPr>
          <w:rFonts w:ascii="Cambria" w:cs="Cambria" w:eastAsia="Cambria" w:hAnsi="Cambria"/>
          <w:i w:val="0"/>
          <w:smallCaps w:val="0"/>
          <w:strike w:val="0"/>
          <w:color w:val="000000"/>
          <w:sz w:val="22"/>
          <w:szCs w:val="22"/>
          <w:u w:val="single"/>
          <w:shd w:fill="auto" w:val="clear"/>
          <w:vertAlign w:val="baseline"/>
          <w:rtl w:val="0"/>
        </w:rPr>
        <w:t xml:space="preserve">Visie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Stichting StringWood Ensemble gelooft in kunst als universele taal, waar muziek en theater verschijningsvormen van zijn. Door deze vormen te combineren kunnen zoveel mogelijk mensen zich verbonden voelen met en via kunst.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Kunst heeft zowel een tijdloos aspect, waardoor bijvoorbeeld klassieke muziek en verhalen van generatie op generatie worden doorgegeven, als een verbinding met de tijd waarin we leven.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Daarom zoekt het StringWood Festival voor het presenteren van klassieke muziek naar actuele thema’s en herkenbare onderwerpen.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Dit</w:t>
      </w:r>
      <w:r w:rsidDel="00000000" w:rsidR="00000000" w:rsidRPr="00000000">
        <w:rPr>
          <w:rFonts w:ascii="Cambria" w:cs="Cambria" w:eastAsia="Cambria" w:hAnsi="Cambria"/>
          <w:sz w:val="22"/>
          <w:szCs w:val="22"/>
          <w:rtl w:val="0"/>
        </w:rPr>
        <w:t xml:space="preserve"> zal</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zij niet alleen bereiken door het toegankelijk maken van de concerten door verschillende vormen van kunst te combineren met muziek, maar ook door het aangaan van samenwerkingsverbanden met bestaande organisaties.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single"/>
          <w:shd w:fill="auto" w:val="clear"/>
          <w:vertAlign w:val="baseline"/>
        </w:rPr>
      </w:pPr>
      <w:r w:rsidDel="00000000" w:rsidR="00000000" w:rsidRPr="00000000">
        <w:rPr>
          <w:rFonts w:ascii="Cambria" w:cs="Cambria" w:eastAsia="Cambria" w:hAnsi="Cambria"/>
          <w:i w:val="0"/>
          <w:smallCaps w:val="0"/>
          <w:strike w:val="0"/>
          <w:color w:val="000000"/>
          <w:sz w:val="22"/>
          <w:szCs w:val="22"/>
          <w:u w:val="single"/>
          <w:shd w:fill="auto" w:val="clear"/>
          <w:vertAlign w:val="baseline"/>
          <w:rtl w:val="0"/>
        </w:rPr>
        <w:t xml:space="preserve">Missie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 stichting heeft ten doel klassieke muziek bij een brede doelgroep onder de aandacht te brengen, door het organiseren van een jaarlijks festival, incidentele concerten en cross-overprojecten, waarbij steeds het educatieve aspect één van de belangrijkste uitgangspunten is. Om dit doel te bereiken is door een zestal jonge musici het StringWood Ensemble opgericht. De culturele activiteiten van het StringWood Ensemble stimuleren het inzetten van klassieke muziek.</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single"/>
          <w:shd w:fill="auto" w:val="clear"/>
          <w:vertAlign w:val="baseline"/>
        </w:rPr>
      </w:pPr>
      <w:r w:rsidDel="00000000" w:rsidR="00000000" w:rsidRPr="00000000">
        <w:rPr>
          <w:rFonts w:ascii="Cambria" w:cs="Cambria" w:eastAsia="Cambria" w:hAnsi="Cambria"/>
          <w:i w:val="0"/>
          <w:smallCaps w:val="0"/>
          <w:strike w:val="0"/>
          <w:color w:val="000000"/>
          <w:sz w:val="22"/>
          <w:szCs w:val="22"/>
          <w:u w:val="single"/>
          <w:shd w:fill="auto" w:val="clear"/>
          <w:vertAlign w:val="baseline"/>
          <w:rtl w:val="0"/>
        </w:rPr>
        <w:t xml:space="preserve">Doelstellingen, ambities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De stichting tracht haar doel onder meer te bereiken door jaarlijkse organisatie van het StringWood Festival, dat in de regio Katwijk plaatsvindt, en ook door incidentele concerten, educatieve activiteiten en cross-over projecten. Hierbij wil de stichting samenwerkingen aangaan met andere organisaties en kunstenaars. Een belangrijk nevendoel van de stichting is laagdrempeligheid van de concerten, zowel qua toegangsprijzen als qua sfeer.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single"/>
          <w:shd w:fill="auto" w:val="clear"/>
          <w:vertAlign w:val="baseline"/>
        </w:rPr>
      </w:pPr>
      <w:r w:rsidDel="00000000" w:rsidR="00000000" w:rsidRPr="00000000">
        <w:rPr>
          <w:rFonts w:ascii="Cambria" w:cs="Cambria" w:eastAsia="Cambria" w:hAnsi="Cambria"/>
          <w:i w:val="0"/>
          <w:smallCaps w:val="0"/>
          <w:strike w:val="0"/>
          <w:color w:val="000000"/>
          <w:sz w:val="22"/>
          <w:szCs w:val="22"/>
          <w:u w:val="single"/>
          <w:shd w:fill="auto" w:val="clear"/>
          <w:vertAlign w:val="baseline"/>
          <w:rtl w:val="0"/>
        </w:rPr>
        <w:t xml:space="preserve">Doelgroepen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Door het diverse karakter van de activiteiten georganiseerd door Stichting StringWood Ensemble, evenals door de laagdrempeligheid (zowel in sfeer als in toegangsprijzen) van de activiteiten van de stichting hoopt de stichting een breed publiek aan te spreken en ontmoetingen in culturele sfeer te bieden. Met het uitgangspunt “voor ieder wat wils” is Stichting StringWood Ensemble van zin om altijd een divers aanbod te hebben in haar festivals, waardoor zowel doorgewinterde kamermuziekliefhebbers als publiek dat zijn weg nog niet vaak naar klassieke concerten zich door kan voelen aangesproken. Ook is een belangrijk speerpunt het organiseren van activiteiten voor kinderen en jongeren.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single"/>
          <w:shd w:fill="auto" w:val="clear"/>
          <w:vertAlign w:val="baseline"/>
        </w:rPr>
      </w:pPr>
      <w:r w:rsidDel="00000000" w:rsidR="00000000" w:rsidRPr="00000000">
        <w:rPr>
          <w:rFonts w:ascii="Cambria" w:cs="Cambria" w:eastAsia="Cambria" w:hAnsi="Cambria"/>
          <w:i w:val="0"/>
          <w:smallCaps w:val="0"/>
          <w:strike w:val="0"/>
          <w:color w:val="000000"/>
          <w:sz w:val="22"/>
          <w:szCs w:val="22"/>
          <w:u w:val="single"/>
          <w:shd w:fill="auto" w:val="clear"/>
          <w:vertAlign w:val="baseline"/>
          <w:rtl w:val="0"/>
        </w:rPr>
        <w:t xml:space="preserve">Pr en marketing:</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Stichting StringWood Ensemble maakt gebruik van verschillende marketing kanalen: doorlopend via social media, lokaal ten tijde van het evenement via flyers, posters en pers. Ook heeft de Stichting een hechte Vriendenclub (</w:t>
      </w:r>
      <w:r w:rsidDel="00000000" w:rsidR="00000000" w:rsidRPr="00000000">
        <w:rPr>
          <w:rFonts w:ascii="Cambria" w:cs="Cambria" w:eastAsia="Cambria" w:hAnsi="Cambria"/>
          <w:sz w:val="22"/>
          <w:szCs w:val="22"/>
          <w:rtl w:val="0"/>
        </w:rPr>
        <w:t xml:space="preserve">Vrienden van het StringWood Ensemble</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single"/>
          <w:shd w:fill="auto" w:val="clear"/>
          <w:vertAlign w:val="baseline"/>
        </w:rPr>
      </w:pPr>
      <w:r w:rsidDel="00000000" w:rsidR="00000000" w:rsidRPr="00000000">
        <w:rPr>
          <w:rFonts w:ascii="Cambria" w:cs="Cambria" w:eastAsia="Cambria" w:hAnsi="Cambria"/>
          <w:i w:val="0"/>
          <w:smallCaps w:val="0"/>
          <w:strike w:val="0"/>
          <w:color w:val="000000"/>
          <w:sz w:val="22"/>
          <w:szCs w:val="22"/>
          <w:u w:val="single"/>
          <w:shd w:fill="auto" w:val="clear"/>
          <w:vertAlign w:val="baseline"/>
          <w:rtl w:val="0"/>
        </w:rPr>
        <w:t xml:space="preserve">Organisatie: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Het StringWood Ensemble vormt de artistieke leiding van Stichting StringWood Ensemble. Vier musici van het Ensemble, te weten Jobine Siekman, Emma Rhebergen, Eva de Vries en Denise van Leeuwen zijn verantwoordelijk voor de zakelijke afwikkeling. Het bestuur van Stichting StringWood Ensemble, bestaande uit ten minste drie leden,  ondersteunt en helpt vanuit hun persoonlijke expertise en achtergronden. Het bestuur doet dit werk onbezoldigd.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single"/>
          <w:shd w:fill="auto" w:val="clear"/>
          <w:vertAlign w:val="baseline"/>
        </w:rPr>
      </w:pPr>
      <w:r w:rsidDel="00000000" w:rsidR="00000000" w:rsidRPr="00000000">
        <w:rPr>
          <w:rFonts w:ascii="Cambria" w:cs="Cambria" w:eastAsia="Cambria" w:hAnsi="Cambria"/>
          <w:i w:val="0"/>
          <w:smallCaps w:val="0"/>
          <w:strike w:val="0"/>
          <w:color w:val="000000"/>
          <w:sz w:val="22"/>
          <w:szCs w:val="22"/>
          <w:u w:val="single"/>
          <w:shd w:fill="auto" w:val="clear"/>
          <w:vertAlign w:val="baseline"/>
          <w:rtl w:val="0"/>
        </w:rPr>
        <w:t xml:space="preserve">Financieel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De stichting verkrijgt haar inkomsten vanuit enerzijds fondsenaanvragen en sponsoring en anderzijds vanuit inkomsten uit kaartverkoop.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De Stichting heeft geen winstoogmerk. Een belangrijk financieel uitgangspunt voor de stichting is het streven naar een optimale inkomstenbasis voor musici (waaronder de leden van het Stringwood ensemble) en zzp-ers die worden ingehuurd voor de projecten. . </w:t>
      </w:r>
      <w:r w:rsidDel="00000000" w:rsidR="00000000" w:rsidRPr="00000000">
        <w:rPr>
          <w:rtl w:val="0"/>
        </w:rPr>
      </w:r>
    </w:p>
    <w:sectPr>
      <w:headerReference r:id="rId7" w:type="default"/>
      <w:footerReference r:id="rId8"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oofdtekst">
    <w:name w:val="Hoofdtekst"/>
    <w:next w:val="Hoofdteks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lang w:val="nl-NL"/>
      <w14:textFill>
        <w14:solidFill>
          <w14:srgbClr w14:val="000000"/>
        </w14:solidFill>
      </w14:textFill>
      <w14:textOutline>
        <w14:noFill/>
      </w14:textOutline>
    </w:rPr>
  </w:style>
  <w:style w:type="paragraph" w:styleId="Standaard">
    <w:name w:val="Standaard"/>
    <w:next w:val="Standaard"/>
    <w:pPr>
      <w:keepNext w:val="0"/>
      <w:keepLines w:val="0"/>
      <w:pageBreakBefore w:val="0"/>
      <w:widowControl w:val="1"/>
      <w:shd w:color="auto" w:fill="auto" w:val="clear"/>
      <w:suppressAutoHyphens w:val="0"/>
      <w:bidi w:val="0"/>
      <w:spacing w:after="0" w:before="16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nl-NL"/>
      <w14:textFill>
        <w14:solidFill>
          <w14:srgbClr w14:val="000000"/>
        </w14:solidFill>
      </w14:textFill>
      <w14:textOutline>
        <w14:noFil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GHc946BgIZSxnfjLhHZNqlHrmw==">AMUW2mV116JqZUlfDbepEhxM1/yQb3L0udqZRCZlMDPU2q+7zENvDbIvRmfnIwD2wMcN5wvMTV7wuAZdRdIZvMdApw2L2hp6RAaqkD/fLMANItF8Hxvjqzo=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