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1BD16" w14:textId="111A3B3C" w:rsidR="00355FE6" w:rsidRPr="00357032" w:rsidRDefault="00355FE6">
      <w:pPr>
        <w:rPr>
          <w:rFonts w:ascii="Cambria" w:hAnsi="Cambria"/>
        </w:rPr>
      </w:pPr>
      <w:r w:rsidRPr="00357032">
        <w:rPr>
          <w:rFonts w:ascii="Cambria" w:hAnsi="Cambria"/>
          <w:noProof/>
        </w:rPr>
        <w:drawing>
          <wp:anchor distT="0" distB="0" distL="114300" distR="114300" simplePos="0" relativeHeight="251658240" behindDoc="0" locked="0" layoutInCell="1" allowOverlap="1" wp14:anchorId="4FA1A887" wp14:editId="365F3195">
            <wp:simplePos x="0" y="0"/>
            <wp:positionH relativeFrom="page">
              <wp:align>right</wp:align>
            </wp:positionH>
            <wp:positionV relativeFrom="paragraph">
              <wp:posOffset>-1110615</wp:posOffset>
            </wp:positionV>
            <wp:extent cx="7562602" cy="5672332"/>
            <wp:effectExtent l="0" t="0" r="635" b="5080"/>
            <wp:wrapNone/>
            <wp:docPr id="1409630125" name="Afbeelding 1" descr="Afbeelding met gras, buitenshuis, hemel, geb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30125" name="Afbeelding 1" descr="Afbeelding met gras, buitenshuis, hemel, gebouw&#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602" cy="56723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73092B" w14:textId="5C27D352" w:rsidR="00355FE6" w:rsidRPr="00357032" w:rsidRDefault="00355FE6">
      <w:pPr>
        <w:rPr>
          <w:rFonts w:ascii="Cambria" w:hAnsi="Cambria"/>
        </w:rPr>
      </w:pPr>
    </w:p>
    <w:p w14:paraId="30881B17" w14:textId="77777777" w:rsidR="00355FE6" w:rsidRPr="00357032" w:rsidRDefault="00355FE6">
      <w:pPr>
        <w:rPr>
          <w:rFonts w:ascii="Cambria" w:hAnsi="Cambria"/>
        </w:rPr>
      </w:pPr>
    </w:p>
    <w:p w14:paraId="133D0B12" w14:textId="37C2EAFD" w:rsidR="00355FE6" w:rsidRPr="00357032" w:rsidRDefault="00355FE6">
      <w:pPr>
        <w:rPr>
          <w:rFonts w:ascii="Cambria" w:hAnsi="Cambria"/>
        </w:rPr>
      </w:pPr>
    </w:p>
    <w:p w14:paraId="1843AE3C" w14:textId="77777777" w:rsidR="00355FE6" w:rsidRPr="00357032" w:rsidRDefault="00355FE6">
      <w:pPr>
        <w:rPr>
          <w:rFonts w:ascii="Cambria" w:hAnsi="Cambria"/>
        </w:rPr>
      </w:pPr>
    </w:p>
    <w:p w14:paraId="0100784C" w14:textId="678612B5" w:rsidR="00355FE6" w:rsidRPr="00357032" w:rsidRDefault="00355FE6">
      <w:pPr>
        <w:rPr>
          <w:rFonts w:ascii="Cambria" w:hAnsi="Cambria"/>
        </w:rPr>
      </w:pPr>
    </w:p>
    <w:p w14:paraId="2D39D2CF" w14:textId="77777777" w:rsidR="00355FE6" w:rsidRPr="00357032" w:rsidRDefault="00355FE6">
      <w:pPr>
        <w:rPr>
          <w:rFonts w:ascii="Cambria" w:hAnsi="Cambria"/>
        </w:rPr>
      </w:pPr>
    </w:p>
    <w:p w14:paraId="5B815DA6" w14:textId="77777777" w:rsidR="00355FE6" w:rsidRPr="00357032" w:rsidRDefault="00355FE6">
      <w:pPr>
        <w:rPr>
          <w:rFonts w:ascii="Cambria" w:hAnsi="Cambria"/>
        </w:rPr>
      </w:pPr>
    </w:p>
    <w:p w14:paraId="4DEA4C3C" w14:textId="40F3B45B" w:rsidR="00355FE6" w:rsidRPr="00357032" w:rsidRDefault="00355FE6">
      <w:pPr>
        <w:rPr>
          <w:rFonts w:ascii="Cambria" w:hAnsi="Cambria"/>
        </w:rPr>
      </w:pPr>
    </w:p>
    <w:p w14:paraId="09DF5399" w14:textId="77777777" w:rsidR="00355FE6" w:rsidRPr="00357032" w:rsidRDefault="00355FE6">
      <w:pPr>
        <w:rPr>
          <w:rFonts w:ascii="Cambria" w:hAnsi="Cambria"/>
        </w:rPr>
      </w:pPr>
    </w:p>
    <w:p w14:paraId="50ADA04A" w14:textId="47A5C760" w:rsidR="00355FE6" w:rsidRPr="00357032" w:rsidRDefault="00355FE6">
      <w:pPr>
        <w:rPr>
          <w:rFonts w:ascii="Cambria" w:hAnsi="Cambria"/>
        </w:rPr>
      </w:pPr>
    </w:p>
    <w:p w14:paraId="6A0402D2" w14:textId="77777777" w:rsidR="00355FE6" w:rsidRPr="00357032" w:rsidRDefault="00355FE6">
      <w:pPr>
        <w:rPr>
          <w:rFonts w:ascii="Cambria" w:hAnsi="Cambria"/>
        </w:rPr>
      </w:pPr>
    </w:p>
    <w:p w14:paraId="44C25CEE" w14:textId="77777777" w:rsidR="00355FE6" w:rsidRPr="00357032" w:rsidRDefault="00355FE6">
      <w:pPr>
        <w:rPr>
          <w:rFonts w:ascii="Cambria" w:hAnsi="Cambria"/>
        </w:rPr>
      </w:pPr>
    </w:p>
    <w:p w14:paraId="4B4CE8DF" w14:textId="77777777" w:rsidR="00355FE6" w:rsidRPr="00357032" w:rsidRDefault="00355FE6">
      <w:pPr>
        <w:rPr>
          <w:rFonts w:ascii="Cambria" w:hAnsi="Cambria"/>
        </w:rPr>
      </w:pPr>
    </w:p>
    <w:p w14:paraId="351C1E94" w14:textId="77777777" w:rsidR="00355FE6" w:rsidRPr="00357032" w:rsidRDefault="00355FE6">
      <w:pPr>
        <w:rPr>
          <w:rFonts w:ascii="Cambria" w:hAnsi="Cambria"/>
        </w:rPr>
      </w:pPr>
    </w:p>
    <w:p w14:paraId="00DC2817" w14:textId="77777777" w:rsidR="00355FE6" w:rsidRPr="00357032" w:rsidRDefault="00355FE6">
      <w:pPr>
        <w:rPr>
          <w:rFonts w:ascii="Cambria" w:hAnsi="Cambria"/>
        </w:rPr>
      </w:pPr>
    </w:p>
    <w:p w14:paraId="616D72C3" w14:textId="77777777" w:rsidR="00355FE6" w:rsidRPr="00357032" w:rsidRDefault="00355FE6">
      <w:pPr>
        <w:rPr>
          <w:rFonts w:ascii="Cambria" w:hAnsi="Cambria"/>
        </w:rPr>
      </w:pPr>
    </w:p>
    <w:p w14:paraId="12FBB7EF" w14:textId="77777777" w:rsidR="00355FE6" w:rsidRPr="00357032" w:rsidRDefault="00355FE6">
      <w:pPr>
        <w:rPr>
          <w:rFonts w:ascii="Cambria" w:hAnsi="Cambria"/>
        </w:rPr>
      </w:pPr>
    </w:p>
    <w:p w14:paraId="4446CA12" w14:textId="0C113BA6" w:rsidR="00101D93" w:rsidRPr="00357032" w:rsidRDefault="00101D93" w:rsidP="00C7306B">
      <w:pPr>
        <w:pStyle w:val="Heading1"/>
        <w:rPr>
          <w:rFonts w:ascii="Cambria" w:hAnsi="Cambria"/>
        </w:rPr>
      </w:pPr>
      <w:bookmarkStart w:id="0" w:name="_Toc158914147"/>
      <w:r w:rsidRPr="00357032">
        <w:rPr>
          <w:rFonts w:ascii="Cambria" w:hAnsi="Cambria"/>
          <w:sz w:val="40"/>
          <w:szCs w:val="40"/>
        </w:rPr>
        <w:t>Beleidsplan</w:t>
      </w:r>
      <w:r w:rsidRPr="00357032">
        <w:rPr>
          <w:rFonts w:ascii="Cambria" w:hAnsi="Cambria"/>
        </w:rPr>
        <w:br/>
      </w:r>
      <w:r w:rsidRPr="00357032">
        <w:rPr>
          <w:rFonts w:ascii="Cambria" w:hAnsi="Cambria"/>
          <w:sz w:val="56"/>
          <w:szCs w:val="56"/>
        </w:rPr>
        <w:t>Het Boetje</w:t>
      </w:r>
      <w:r w:rsidR="00C7306B" w:rsidRPr="00357032">
        <w:rPr>
          <w:rFonts w:ascii="Cambria" w:hAnsi="Cambria"/>
          <w:sz w:val="56"/>
          <w:szCs w:val="56"/>
        </w:rPr>
        <w:t xml:space="preserve">:  </w:t>
      </w:r>
      <w:r w:rsidRPr="00357032">
        <w:rPr>
          <w:rFonts w:ascii="Cambria" w:hAnsi="Cambria"/>
          <w:sz w:val="56"/>
          <w:szCs w:val="56"/>
        </w:rPr>
        <w:t>Jouw veilige plek in de storm</w:t>
      </w:r>
      <w:bookmarkEnd w:id="0"/>
    </w:p>
    <w:p w14:paraId="6AC2E11D" w14:textId="76658E2E" w:rsidR="00101D93" w:rsidRPr="00357032" w:rsidRDefault="00101D93" w:rsidP="00355FE6">
      <w:pPr>
        <w:pStyle w:val="coblocks-gallery--item"/>
        <w:ind w:left="720"/>
        <w:rPr>
          <w:rFonts w:ascii="Cambria" w:hAnsi="Cambria"/>
        </w:rPr>
      </w:pPr>
    </w:p>
    <w:p w14:paraId="5AE6CABD" w14:textId="4FC1E780" w:rsidR="00813F09" w:rsidRPr="00357032" w:rsidRDefault="00FD2BB6" w:rsidP="00FD2BB6">
      <w:pPr>
        <w:spacing w:line="240" w:lineRule="auto"/>
        <w:rPr>
          <w:rFonts w:ascii="Cambria" w:eastAsia="Times New Roman" w:hAnsi="Cambria" w:cs="Times New Roman"/>
          <w:b/>
          <w:bCs/>
          <w:color w:val="000000"/>
          <w:kern w:val="0"/>
          <w:lang w:eastAsia="nl-NL"/>
          <w14:ligatures w14:val="none"/>
        </w:rPr>
      </w:pPr>
      <w:r w:rsidRPr="00357032">
        <w:rPr>
          <w:rFonts w:ascii="Cambria" w:eastAsia="Times New Roman" w:hAnsi="Cambria" w:cs="Times New Roman"/>
          <w:b/>
          <w:bCs/>
          <w:color w:val="000000"/>
          <w:kern w:val="0"/>
          <w:lang w:eastAsia="nl-NL"/>
          <w14:ligatures w14:val="none"/>
        </w:rPr>
        <w:br/>
      </w:r>
    </w:p>
    <w:p w14:paraId="576884EA" w14:textId="77777777" w:rsidR="00355FE6" w:rsidRPr="00357032" w:rsidRDefault="00355FE6">
      <w:pPr>
        <w:rPr>
          <w:rFonts w:ascii="Cambria" w:eastAsia="Times New Roman" w:hAnsi="Cambria" w:cs="Times New Roman"/>
          <w:b/>
          <w:bCs/>
          <w:color w:val="000000"/>
          <w:kern w:val="0"/>
          <w:lang w:eastAsia="nl-NL"/>
          <w14:ligatures w14:val="none"/>
        </w:rPr>
      </w:pPr>
    </w:p>
    <w:p w14:paraId="6119A261" w14:textId="77777777" w:rsidR="00355FE6" w:rsidRPr="00357032" w:rsidRDefault="00355FE6">
      <w:pPr>
        <w:rPr>
          <w:rFonts w:ascii="Cambria" w:eastAsia="Times New Roman" w:hAnsi="Cambria" w:cs="Times New Roman"/>
          <w:b/>
          <w:bCs/>
          <w:color w:val="000000"/>
          <w:kern w:val="0"/>
          <w:lang w:eastAsia="nl-NL"/>
          <w14:ligatures w14:val="none"/>
        </w:rPr>
      </w:pPr>
    </w:p>
    <w:p w14:paraId="0E1866CD" w14:textId="77777777" w:rsidR="00355FE6" w:rsidRPr="00357032" w:rsidRDefault="00355FE6">
      <w:pPr>
        <w:rPr>
          <w:rFonts w:ascii="Cambria" w:eastAsia="Times New Roman" w:hAnsi="Cambria" w:cs="Times New Roman"/>
          <w:b/>
          <w:bCs/>
          <w:color w:val="000000"/>
          <w:kern w:val="0"/>
          <w:lang w:eastAsia="nl-NL"/>
          <w14:ligatures w14:val="none"/>
        </w:rPr>
      </w:pPr>
    </w:p>
    <w:p w14:paraId="5250DEAC" w14:textId="77777777" w:rsidR="00355FE6" w:rsidRPr="00357032" w:rsidRDefault="00355FE6">
      <w:pPr>
        <w:rPr>
          <w:rFonts w:ascii="Cambria" w:eastAsia="Times New Roman" w:hAnsi="Cambria" w:cs="Times New Roman"/>
          <w:b/>
          <w:bCs/>
          <w:color w:val="000000"/>
          <w:kern w:val="0"/>
          <w:lang w:eastAsia="nl-NL"/>
          <w14:ligatures w14:val="none"/>
        </w:rPr>
      </w:pPr>
    </w:p>
    <w:p w14:paraId="711E6863" w14:textId="22DC0FDF" w:rsidR="001334E0" w:rsidRPr="00357032" w:rsidRDefault="00C0355E" w:rsidP="00261CE8">
      <w:pPr>
        <w:pStyle w:val="Heading2"/>
        <w:rPr>
          <w:rFonts w:ascii="Cambria" w:eastAsia="Times New Roman" w:hAnsi="Cambria"/>
          <w:lang w:eastAsia="nl-NL"/>
        </w:rPr>
      </w:pPr>
      <w:bookmarkStart w:id="1" w:name="_Toc158914148"/>
      <w:r w:rsidRPr="00357032">
        <w:rPr>
          <w:rFonts w:ascii="Cambria" w:eastAsia="Times New Roman" w:hAnsi="Cambria"/>
          <w:lang w:eastAsia="nl-NL"/>
        </w:rPr>
        <w:t>Adres</w:t>
      </w:r>
      <w:bookmarkEnd w:id="1"/>
    </w:p>
    <w:p w14:paraId="57A9F9E2" w14:textId="77777777" w:rsidR="000C4A59" w:rsidRDefault="000C4A59">
      <w:pPr>
        <w:rPr>
          <w:rFonts w:ascii="Cambria" w:eastAsia="Times New Roman" w:hAnsi="Cambria" w:cs="Times New Roman"/>
          <w:b/>
          <w:bCs/>
          <w:color w:val="000000"/>
          <w:kern w:val="0"/>
          <w:lang w:eastAsia="nl-NL"/>
          <w14:ligatures w14:val="none"/>
        </w:rPr>
      </w:pPr>
      <w:r>
        <w:rPr>
          <w:rFonts w:ascii="Cambria" w:eastAsia="Times New Roman" w:hAnsi="Cambria" w:cs="Times New Roman"/>
          <w:b/>
          <w:bCs/>
          <w:color w:val="000000"/>
          <w:kern w:val="0"/>
          <w:lang w:eastAsia="nl-NL"/>
          <w14:ligatures w14:val="none"/>
        </w:rPr>
        <w:t>Bonenburgerlaan 45</w:t>
      </w:r>
    </w:p>
    <w:p w14:paraId="3D02E284" w14:textId="229DC984" w:rsidR="00F81C3B" w:rsidRPr="00357032" w:rsidRDefault="000C4A59">
      <w:pPr>
        <w:rPr>
          <w:rFonts w:ascii="Cambria" w:eastAsia="Times New Roman" w:hAnsi="Cambria" w:cs="Times New Roman"/>
          <w:b/>
          <w:bCs/>
          <w:color w:val="000000"/>
          <w:kern w:val="0"/>
          <w:lang w:eastAsia="nl-NL"/>
          <w14:ligatures w14:val="none"/>
        </w:rPr>
      </w:pPr>
      <w:r>
        <w:rPr>
          <w:rFonts w:ascii="Cambria" w:eastAsia="Times New Roman" w:hAnsi="Cambria" w:cs="Times New Roman"/>
          <w:b/>
          <w:bCs/>
          <w:color w:val="000000"/>
          <w:kern w:val="0"/>
          <w:lang w:eastAsia="nl-NL"/>
          <w14:ligatures w14:val="none"/>
        </w:rPr>
        <w:t>8181 HC Heerde</w:t>
      </w:r>
    </w:p>
    <w:p w14:paraId="09E2828A" w14:textId="33DA890E" w:rsidR="00430A44" w:rsidRDefault="000C4A59">
      <w:pPr>
        <w:rPr>
          <w:rStyle w:val="Hyperlink"/>
          <w:rFonts w:ascii="Cambria" w:eastAsia="Times New Roman" w:hAnsi="Cambria" w:cs="Times New Roman"/>
          <w:color w:val="002060"/>
          <w:kern w:val="0"/>
          <w:sz w:val="24"/>
          <w:szCs w:val="24"/>
          <w:lang w:eastAsia="nl-NL"/>
          <w14:ligatures w14:val="none"/>
        </w:rPr>
      </w:pPr>
      <w:r>
        <w:br/>
      </w:r>
      <w:hyperlink r:id="rId9" w:history="1">
        <w:r w:rsidR="00430A44" w:rsidRPr="00430A44">
          <w:rPr>
            <w:rStyle w:val="Hyperlink"/>
            <w:rFonts w:ascii="Cambria" w:eastAsia="Times New Roman" w:hAnsi="Cambria" w:cs="Times New Roman"/>
            <w:color w:val="002060"/>
            <w:kern w:val="0"/>
            <w:sz w:val="24"/>
            <w:szCs w:val="24"/>
            <w:lang w:eastAsia="nl-NL"/>
            <w14:ligatures w14:val="none"/>
          </w:rPr>
          <w:t>www.hetboetje.com</w:t>
        </w:r>
      </w:hyperlink>
    </w:p>
    <w:p w14:paraId="27F40827" w14:textId="77777777" w:rsidR="000815A7" w:rsidRPr="00430A44" w:rsidRDefault="000815A7">
      <w:pPr>
        <w:rPr>
          <w:rFonts w:ascii="Cambria" w:eastAsia="Times New Roman" w:hAnsi="Cambria" w:cs="Times New Roman"/>
          <w:color w:val="002060"/>
          <w:kern w:val="0"/>
          <w:sz w:val="24"/>
          <w:szCs w:val="24"/>
          <w:lang w:eastAsia="nl-NL"/>
          <w14:ligatures w14:val="none"/>
        </w:rPr>
      </w:pPr>
    </w:p>
    <w:p w14:paraId="443879A5" w14:textId="0703B145" w:rsidR="00430A44" w:rsidRPr="000815A7" w:rsidRDefault="00AC47B7">
      <w:pPr>
        <w:rPr>
          <w:rFonts w:ascii="Cambria" w:eastAsia="Times New Roman" w:hAnsi="Cambria" w:cs="Times New Roman"/>
          <w:i/>
          <w:iCs/>
          <w:kern w:val="0"/>
          <w:sz w:val="18"/>
          <w:szCs w:val="18"/>
          <w:lang w:eastAsia="nl-NL"/>
          <w14:ligatures w14:val="none"/>
        </w:rPr>
      </w:pPr>
      <w:r w:rsidRPr="000815A7">
        <w:rPr>
          <w:rFonts w:ascii="Cambria" w:eastAsia="Times New Roman" w:hAnsi="Cambria" w:cs="Times New Roman"/>
          <w:i/>
          <w:iCs/>
          <w:kern w:val="0"/>
          <w:sz w:val="18"/>
          <w:szCs w:val="18"/>
          <w:lang w:eastAsia="nl-NL"/>
          <w14:ligatures w14:val="none"/>
        </w:rPr>
        <w:t xml:space="preserve">(versie </w:t>
      </w:r>
      <w:r w:rsidR="000815A7" w:rsidRPr="000815A7">
        <w:rPr>
          <w:rFonts w:ascii="Cambria" w:eastAsia="Times New Roman" w:hAnsi="Cambria" w:cs="Times New Roman"/>
          <w:i/>
          <w:iCs/>
          <w:kern w:val="0"/>
          <w:sz w:val="18"/>
          <w:szCs w:val="18"/>
          <w:lang w:eastAsia="nl-NL"/>
          <w14:ligatures w14:val="none"/>
        </w:rPr>
        <w:t>29-7-2024)</w:t>
      </w:r>
    </w:p>
    <w:sdt>
      <w:sdtPr>
        <w:rPr>
          <w:rFonts w:ascii="Cambria" w:eastAsiaTheme="minorHAnsi" w:hAnsi="Cambria" w:cstheme="minorBidi"/>
          <w:color w:val="auto"/>
          <w:kern w:val="2"/>
          <w:sz w:val="22"/>
          <w:szCs w:val="22"/>
          <w:lang w:eastAsia="en-US"/>
          <w14:ligatures w14:val="standardContextual"/>
        </w:rPr>
        <w:id w:val="1252940462"/>
        <w:docPartObj>
          <w:docPartGallery w:val="Table of Contents"/>
          <w:docPartUnique/>
        </w:docPartObj>
      </w:sdtPr>
      <w:sdtEndPr>
        <w:rPr>
          <w:b/>
          <w:bCs/>
        </w:rPr>
      </w:sdtEndPr>
      <w:sdtContent>
        <w:p w14:paraId="073FB093" w14:textId="44F926F0" w:rsidR="00795387" w:rsidRPr="00357032" w:rsidRDefault="00795387">
          <w:pPr>
            <w:pStyle w:val="TOCHeading"/>
            <w:rPr>
              <w:rFonts w:ascii="Cambria" w:hAnsi="Cambria"/>
            </w:rPr>
          </w:pPr>
          <w:r w:rsidRPr="00357032">
            <w:rPr>
              <w:rFonts w:ascii="Cambria" w:hAnsi="Cambria"/>
            </w:rPr>
            <w:t>Inhoud</w:t>
          </w:r>
        </w:p>
        <w:p w14:paraId="1E380646" w14:textId="140E049E" w:rsidR="00795387" w:rsidRPr="00357032" w:rsidRDefault="00795387" w:rsidP="00795387">
          <w:pPr>
            <w:pStyle w:val="TOC1"/>
            <w:tabs>
              <w:tab w:val="right" w:leader="dot" w:pos="9912"/>
            </w:tabs>
            <w:rPr>
              <w:rFonts w:ascii="Cambria" w:hAnsi="Cambria"/>
              <w:noProof/>
            </w:rPr>
          </w:pPr>
          <w:r w:rsidRPr="00357032">
            <w:rPr>
              <w:rFonts w:ascii="Cambria" w:hAnsi="Cambria"/>
            </w:rPr>
            <w:fldChar w:fldCharType="begin"/>
          </w:r>
          <w:r w:rsidRPr="00357032">
            <w:rPr>
              <w:rFonts w:ascii="Cambria" w:hAnsi="Cambria"/>
            </w:rPr>
            <w:instrText xml:space="preserve"> TOC \o "1-3" \h \z \u </w:instrText>
          </w:r>
          <w:r w:rsidRPr="00357032">
            <w:rPr>
              <w:rFonts w:ascii="Cambria" w:hAnsi="Cambria"/>
            </w:rPr>
            <w:fldChar w:fldCharType="separate"/>
          </w:r>
        </w:p>
        <w:p w14:paraId="66556473" w14:textId="149D76DA" w:rsidR="00795387" w:rsidRPr="00357032" w:rsidRDefault="00000000">
          <w:pPr>
            <w:pStyle w:val="TOC2"/>
            <w:tabs>
              <w:tab w:val="right" w:leader="dot" w:pos="9912"/>
            </w:tabs>
            <w:rPr>
              <w:rFonts w:ascii="Cambria" w:hAnsi="Cambria"/>
              <w:noProof/>
            </w:rPr>
          </w:pPr>
          <w:hyperlink w:anchor="_Toc158914149" w:history="1">
            <w:r w:rsidR="00795387" w:rsidRPr="00357032">
              <w:rPr>
                <w:rStyle w:val="Hyperlink"/>
                <w:rFonts w:ascii="Cambria" w:hAnsi="Cambria"/>
                <w:noProof/>
              </w:rPr>
              <w:t>Inleiding</w:t>
            </w:r>
            <w:r w:rsidR="00795387" w:rsidRPr="00357032">
              <w:rPr>
                <w:rFonts w:ascii="Cambria" w:hAnsi="Cambria"/>
                <w:noProof/>
                <w:webHidden/>
              </w:rPr>
              <w:tab/>
            </w:r>
            <w:r w:rsidR="00795387" w:rsidRPr="00357032">
              <w:rPr>
                <w:rFonts w:ascii="Cambria" w:hAnsi="Cambria"/>
                <w:noProof/>
                <w:webHidden/>
              </w:rPr>
              <w:fldChar w:fldCharType="begin"/>
            </w:r>
            <w:r w:rsidR="00795387" w:rsidRPr="00357032">
              <w:rPr>
                <w:rFonts w:ascii="Cambria" w:hAnsi="Cambria"/>
                <w:noProof/>
                <w:webHidden/>
              </w:rPr>
              <w:instrText xml:space="preserve"> PAGEREF _Toc158914149 \h </w:instrText>
            </w:r>
            <w:r w:rsidR="00795387" w:rsidRPr="00357032">
              <w:rPr>
                <w:rFonts w:ascii="Cambria" w:hAnsi="Cambria"/>
                <w:noProof/>
                <w:webHidden/>
              </w:rPr>
            </w:r>
            <w:r w:rsidR="00795387" w:rsidRPr="00357032">
              <w:rPr>
                <w:rFonts w:ascii="Cambria" w:hAnsi="Cambria"/>
                <w:noProof/>
                <w:webHidden/>
              </w:rPr>
              <w:fldChar w:fldCharType="separate"/>
            </w:r>
            <w:r w:rsidR="008F2BE0">
              <w:rPr>
                <w:rFonts w:ascii="Cambria" w:hAnsi="Cambria"/>
                <w:noProof/>
                <w:webHidden/>
              </w:rPr>
              <w:t>3</w:t>
            </w:r>
            <w:r w:rsidR="00795387" w:rsidRPr="00357032">
              <w:rPr>
                <w:rFonts w:ascii="Cambria" w:hAnsi="Cambria"/>
                <w:noProof/>
                <w:webHidden/>
              </w:rPr>
              <w:fldChar w:fldCharType="end"/>
            </w:r>
          </w:hyperlink>
          <w:r w:rsidR="00795387" w:rsidRPr="00357032">
            <w:rPr>
              <w:rStyle w:val="Hyperlink"/>
              <w:rFonts w:ascii="Cambria" w:hAnsi="Cambria"/>
              <w:noProof/>
            </w:rPr>
            <w:br/>
          </w:r>
        </w:p>
        <w:p w14:paraId="74FB7261" w14:textId="60D88850" w:rsidR="00795387" w:rsidRPr="00357032" w:rsidRDefault="00000000">
          <w:pPr>
            <w:pStyle w:val="TOC2"/>
            <w:tabs>
              <w:tab w:val="right" w:leader="dot" w:pos="9912"/>
            </w:tabs>
            <w:rPr>
              <w:rFonts w:ascii="Cambria" w:hAnsi="Cambria"/>
              <w:noProof/>
            </w:rPr>
          </w:pPr>
          <w:hyperlink w:anchor="_Toc158914150" w:history="1">
            <w:r w:rsidR="00795387" w:rsidRPr="00357032">
              <w:rPr>
                <w:rStyle w:val="Hyperlink"/>
                <w:rFonts w:ascii="Cambria" w:hAnsi="Cambria"/>
                <w:noProof/>
              </w:rPr>
              <w:t>Samenstelling bestuur</w:t>
            </w:r>
            <w:r w:rsidR="00795387" w:rsidRPr="00357032">
              <w:rPr>
                <w:rFonts w:ascii="Cambria" w:hAnsi="Cambria"/>
                <w:noProof/>
                <w:webHidden/>
              </w:rPr>
              <w:tab/>
            </w:r>
            <w:r w:rsidR="00795387" w:rsidRPr="00357032">
              <w:rPr>
                <w:rFonts w:ascii="Cambria" w:hAnsi="Cambria"/>
                <w:noProof/>
                <w:webHidden/>
              </w:rPr>
              <w:fldChar w:fldCharType="begin"/>
            </w:r>
            <w:r w:rsidR="00795387" w:rsidRPr="00357032">
              <w:rPr>
                <w:rFonts w:ascii="Cambria" w:hAnsi="Cambria"/>
                <w:noProof/>
                <w:webHidden/>
              </w:rPr>
              <w:instrText xml:space="preserve"> PAGEREF _Toc158914150 \h </w:instrText>
            </w:r>
            <w:r w:rsidR="00795387" w:rsidRPr="00357032">
              <w:rPr>
                <w:rFonts w:ascii="Cambria" w:hAnsi="Cambria"/>
                <w:noProof/>
                <w:webHidden/>
              </w:rPr>
            </w:r>
            <w:r w:rsidR="00795387" w:rsidRPr="00357032">
              <w:rPr>
                <w:rFonts w:ascii="Cambria" w:hAnsi="Cambria"/>
                <w:noProof/>
                <w:webHidden/>
              </w:rPr>
              <w:fldChar w:fldCharType="separate"/>
            </w:r>
            <w:r w:rsidR="008F2BE0">
              <w:rPr>
                <w:rFonts w:ascii="Cambria" w:hAnsi="Cambria"/>
                <w:noProof/>
                <w:webHidden/>
              </w:rPr>
              <w:t>3</w:t>
            </w:r>
            <w:r w:rsidR="00795387" w:rsidRPr="00357032">
              <w:rPr>
                <w:rFonts w:ascii="Cambria" w:hAnsi="Cambria"/>
                <w:noProof/>
                <w:webHidden/>
              </w:rPr>
              <w:fldChar w:fldCharType="end"/>
            </w:r>
          </w:hyperlink>
        </w:p>
        <w:p w14:paraId="6D5FF4F0" w14:textId="0540C91B" w:rsidR="00795387" w:rsidRPr="00357032" w:rsidRDefault="00795387">
          <w:pPr>
            <w:pStyle w:val="TOC2"/>
            <w:tabs>
              <w:tab w:val="right" w:leader="dot" w:pos="9912"/>
            </w:tabs>
            <w:rPr>
              <w:rFonts w:ascii="Cambria" w:hAnsi="Cambria"/>
              <w:noProof/>
            </w:rPr>
          </w:pPr>
          <w:r w:rsidRPr="00357032">
            <w:rPr>
              <w:rStyle w:val="Hyperlink"/>
              <w:rFonts w:ascii="Cambria" w:hAnsi="Cambria"/>
              <w:noProof/>
            </w:rPr>
            <w:br/>
          </w:r>
          <w:hyperlink w:anchor="_Toc158914151" w:history="1">
            <w:r w:rsidRPr="00357032">
              <w:rPr>
                <w:rStyle w:val="Hyperlink"/>
                <w:rFonts w:ascii="Cambria" w:hAnsi="Cambria"/>
                <w:noProof/>
              </w:rPr>
              <w:t>Statutaire doelstelling</w:t>
            </w:r>
            <w:r w:rsidRPr="00357032">
              <w:rPr>
                <w:rFonts w:ascii="Cambria" w:hAnsi="Cambria"/>
                <w:noProof/>
                <w:webHidden/>
              </w:rPr>
              <w:tab/>
            </w:r>
            <w:r w:rsidRPr="00357032">
              <w:rPr>
                <w:rFonts w:ascii="Cambria" w:hAnsi="Cambria"/>
                <w:noProof/>
                <w:webHidden/>
              </w:rPr>
              <w:fldChar w:fldCharType="begin"/>
            </w:r>
            <w:r w:rsidRPr="00357032">
              <w:rPr>
                <w:rFonts w:ascii="Cambria" w:hAnsi="Cambria"/>
                <w:noProof/>
                <w:webHidden/>
              </w:rPr>
              <w:instrText xml:space="preserve"> PAGEREF _Toc158914151 \h </w:instrText>
            </w:r>
            <w:r w:rsidRPr="00357032">
              <w:rPr>
                <w:rFonts w:ascii="Cambria" w:hAnsi="Cambria"/>
                <w:noProof/>
                <w:webHidden/>
              </w:rPr>
            </w:r>
            <w:r w:rsidRPr="00357032">
              <w:rPr>
                <w:rFonts w:ascii="Cambria" w:hAnsi="Cambria"/>
                <w:noProof/>
                <w:webHidden/>
              </w:rPr>
              <w:fldChar w:fldCharType="separate"/>
            </w:r>
            <w:r w:rsidR="008F2BE0">
              <w:rPr>
                <w:rFonts w:ascii="Cambria" w:hAnsi="Cambria"/>
                <w:noProof/>
                <w:webHidden/>
              </w:rPr>
              <w:t>3</w:t>
            </w:r>
            <w:r w:rsidRPr="00357032">
              <w:rPr>
                <w:rFonts w:ascii="Cambria" w:hAnsi="Cambria"/>
                <w:noProof/>
                <w:webHidden/>
              </w:rPr>
              <w:fldChar w:fldCharType="end"/>
            </w:r>
          </w:hyperlink>
        </w:p>
        <w:p w14:paraId="15448537" w14:textId="5803739B" w:rsidR="00795387" w:rsidRPr="00357032" w:rsidRDefault="00795387">
          <w:pPr>
            <w:pStyle w:val="TOC2"/>
            <w:tabs>
              <w:tab w:val="right" w:leader="dot" w:pos="9912"/>
            </w:tabs>
            <w:rPr>
              <w:rFonts w:ascii="Cambria" w:hAnsi="Cambria"/>
              <w:noProof/>
            </w:rPr>
          </w:pPr>
          <w:r w:rsidRPr="00357032">
            <w:rPr>
              <w:rStyle w:val="Hyperlink"/>
              <w:rFonts w:ascii="Cambria" w:hAnsi="Cambria"/>
              <w:noProof/>
            </w:rPr>
            <w:br/>
          </w:r>
          <w:hyperlink w:anchor="_Toc158914152" w:history="1">
            <w:r w:rsidRPr="00357032">
              <w:rPr>
                <w:rStyle w:val="Hyperlink"/>
                <w:rFonts w:ascii="Cambria" w:hAnsi="Cambria"/>
                <w:noProof/>
              </w:rPr>
              <w:t>Visie</w:t>
            </w:r>
            <w:r w:rsidRPr="00357032">
              <w:rPr>
                <w:rFonts w:ascii="Cambria" w:hAnsi="Cambria"/>
                <w:noProof/>
                <w:webHidden/>
              </w:rPr>
              <w:tab/>
            </w:r>
            <w:r w:rsidRPr="00357032">
              <w:rPr>
                <w:rFonts w:ascii="Cambria" w:hAnsi="Cambria"/>
                <w:noProof/>
                <w:webHidden/>
              </w:rPr>
              <w:fldChar w:fldCharType="begin"/>
            </w:r>
            <w:r w:rsidRPr="00357032">
              <w:rPr>
                <w:rFonts w:ascii="Cambria" w:hAnsi="Cambria"/>
                <w:noProof/>
                <w:webHidden/>
              </w:rPr>
              <w:instrText xml:space="preserve"> PAGEREF _Toc158914152 \h </w:instrText>
            </w:r>
            <w:r w:rsidRPr="00357032">
              <w:rPr>
                <w:rFonts w:ascii="Cambria" w:hAnsi="Cambria"/>
                <w:noProof/>
                <w:webHidden/>
              </w:rPr>
            </w:r>
            <w:r w:rsidRPr="00357032">
              <w:rPr>
                <w:rFonts w:ascii="Cambria" w:hAnsi="Cambria"/>
                <w:noProof/>
                <w:webHidden/>
              </w:rPr>
              <w:fldChar w:fldCharType="separate"/>
            </w:r>
            <w:r w:rsidR="008F2BE0">
              <w:rPr>
                <w:rFonts w:ascii="Cambria" w:hAnsi="Cambria"/>
                <w:noProof/>
                <w:webHidden/>
              </w:rPr>
              <w:t>3</w:t>
            </w:r>
            <w:r w:rsidRPr="00357032">
              <w:rPr>
                <w:rFonts w:ascii="Cambria" w:hAnsi="Cambria"/>
                <w:noProof/>
                <w:webHidden/>
              </w:rPr>
              <w:fldChar w:fldCharType="end"/>
            </w:r>
          </w:hyperlink>
        </w:p>
        <w:p w14:paraId="00B7435C" w14:textId="44D65D15" w:rsidR="00795387" w:rsidRPr="00357032" w:rsidRDefault="00795387">
          <w:pPr>
            <w:pStyle w:val="TOC2"/>
            <w:tabs>
              <w:tab w:val="right" w:leader="dot" w:pos="9912"/>
            </w:tabs>
            <w:rPr>
              <w:rFonts w:ascii="Cambria" w:hAnsi="Cambria"/>
              <w:noProof/>
            </w:rPr>
          </w:pPr>
          <w:r w:rsidRPr="00357032">
            <w:rPr>
              <w:rStyle w:val="Hyperlink"/>
              <w:rFonts w:ascii="Cambria" w:hAnsi="Cambria"/>
              <w:noProof/>
            </w:rPr>
            <w:br/>
          </w:r>
          <w:hyperlink w:anchor="_Toc158914153" w:history="1">
            <w:r w:rsidRPr="00357032">
              <w:rPr>
                <w:rStyle w:val="Hyperlink"/>
                <w:rFonts w:ascii="Cambria" w:eastAsia="Times New Roman" w:hAnsi="Cambria"/>
                <w:noProof/>
                <w:lang w:eastAsia="nl-NL"/>
              </w:rPr>
              <w:t>Doelen voor 2024</w:t>
            </w:r>
            <w:r w:rsidRPr="00357032">
              <w:rPr>
                <w:rFonts w:ascii="Cambria" w:hAnsi="Cambria"/>
                <w:noProof/>
                <w:webHidden/>
              </w:rPr>
              <w:tab/>
            </w:r>
            <w:r w:rsidRPr="00357032">
              <w:rPr>
                <w:rFonts w:ascii="Cambria" w:hAnsi="Cambria"/>
                <w:noProof/>
                <w:webHidden/>
              </w:rPr>
              <w:fldChar w:fldCharType="begin"/>
            </w:r>
            <w:r w:rsidRPr="00357032">
              <w:rPr>
                <w:rFonts w:ascii="Cambria" w:hAnsi="Cambria"/>
                <w:noProof/>
                <w:webHidden/>
              </w:rPr>
              <w:instrText xml:space="preserve"> PAGEREF _Toc158914153 \h </w:instrText>
            </w:r>
            <w:r w:rsidRPr="00357032">
              <w:rPr>
                <w:rFonts w:ascii="Cambria" w:hAnsi="Cambria"/>
                <w:noProof/>
                <w:webHidden/>
              </w:rPr>
            </w:r>
            <w:r w:rsidRPr="00357032">
              <w:rPr>
                <w:rFonts w:ascii="Cambria" w:hAnsi="Cambria"/>
                <w:noProof/>
                <w:webHidden/>
              </w:rPr>
              <w:fldChar w:fldCharType="separate"/>
            </w:r>
            <w:r w:rsidR="008F2BE0">
              <w:rPr>
                <w:rFonts w:ascii="Cambria" w:hAnsi="Cambria"/>
                <w:noProof/>
                <w:webHidden/>
              </w:rPr>
              <w:t>3</w:t>
            </w:r>
            <w:r w:rsidRPr="00357032">
              <w:rPr>
                <w:rFonts w:ascii="Cambria" w:hAnsi="Cambria"/>
                <w:noProof/>
                <w:webHidden/>
              </w:rPr>
              <w:fldChar w:fldCharType="end"/>
            </w:r>
          </w:hyperlink>
        </w:p>
        <w:p w14:paraId="119FD2A1" w14:textId="009582B8" w:rsidR="00795387" w:rsidRPr="00357032" w:rsidRDefault="00795387">
          <w:pPr>
            <w:pStyle w:val="TOC2"/>
            <w:tabs>
              <w:tab w:val="right" w:leader="dot" w:pos="9912"/>
            </w:tabs>
            <w:rPr>
              <w:rFonts w:ascii="Cambria" w:hAnsi="Cambria"/>
              <w:noProof/>
            </w:rPr>
          </w:pPr>
          <w:r w:rsidRPr="00357032">
            <w:rPr>
              <w:rStyle w:val="Hyperlink"/>
              <w:rFonts w:ascii="Cambria" w:hAnsi="Cambria"/>
              <w:noProof/>
            </w:rPr>
            <w:br/>
          </w:r>
          <w:hyperlink w:anchor="_Toc158914154" w:history="1">
            <w:r w:rsidRPr="00357032">
              <w:rPr>
                <w:rStyle w:val="Hyperlink"/>
                <w:rFonts w:ascii="Cambria" w:hAnsi="Cambria"/>
                <w:noProof/>
              </w:rPr>
              <w:t>Strategie en methodiek</w:t>
            </w:r>
            <w:r w:rsidRPr="00357032">
              <w:rPr>
                <w:rFonts w:ascii="Cambria" w:hAnsi="Cambria"/>
                <w:noProof/>
                <w:webHidden/>
              </w:rPr>
              <w:tab/>
            </w:r>
            <w:r w:rsidRPr="00357032">
              <w:rPr>
                <w:rFonts w:ascii="Cambria" w:hAnsi="Cambria"/>
                <w:noProof/>
                <w:webHidden/>
              </w:rPr>
              <w:fldChar w:fldCharType="begin"/>
            </w:r>
            <w:r w:rsidRPr="00357032">
              <w:rPr>
                <w:rFonts w:ascii="Cambria" w:hAnsi="Cambria"/>
                <w:noProof/>
                <w:webHidden/>
              </w:rPr>
              <w:instrText xml:space="preserve"> PAGEREF _Toc158914154 \h </w:instrText>
            </w:r>
            <w:r w:rsidRPr="00357032">
              <w:rPr>
                <w:rFonts w:ascii="Cambria" w:hAnsi="Cambria"/>
                <w:noProof/>
                <w:webHidden/>
              </w:rPr>
            </w:r>
            <w:r w:rsidRPr="00357032">
              <w:rPr>
                <w:rFonts w:ascii="Cambria" w:hAnsi="Cambria"/>
                <w:noProof/>
                <w:webHidden/>
              </w:rPr>
              <w:fldChar w:fldCharType="separate"/>
            </w:r>
            <w:r w:rsidR="008F2BE0">
              <w:rPr>
                <w:rFonts w:ascii="Cambria" w:hAnsi="Cambria"/>
                <w:noProof/>
                <w:webHidden/>
              </w:rPr>
              <w:t>3</w:t>
            </w:r>
            <w:r w:rsidRPr="00357032">
              <w:rPr>
                <w:rFonts w:ascii="Cambria" w:hAnsi="Cambria"/>
                <w:noProof/>
                <w:webHidden/>
              </w:rPr>
              <w:fldChar w:fldCharType="end"/>
            </w:r>
          </w:hyperlink>
        </w:p>
        <w:p w14:paraId="3B60126D" w14:textId="486D1099" w:rsidR="00795387" w:rsidRPr="00357032" w:rsidRDefault="00795387">
          <w:pPr>
            <w:pStyle w:val="TOC2"/>
            <w:tabs>
              <w:tab w:val="right" w:leader="dot" w:pos="9912"/>
            </w:tabs>
            <w:rPr>
              <w:rFonts w:ascii="Cambria" w:hAnsi="Cambria"/>
              <w:noProof/>
            </w:rPr>
          </w:pPr>
          <w:r w:rsidRPr="00357032">
            <w:rPr>
              <w:rStyle w:val="Hyperlink"/>
              <w:rFonts w:ascii="Cambria" w:hAnsi="Cambria"/>
              <w:noProof/>
            </w:rPr>
            <w:br/>
          </w:r>
          <w:hyperlink w:anchor="_Toc158914155" w:history="1">
            <w:r w:rsidRPr="00357032">
              <w:rPr>
                <w:rStyle w:val="Hyperlink"/>
                <w:rFonts w:ascii="Cambria" w:hAnsi="Cambria"/>
                <w:noProof/>
              </w:rPr>
              <w:t>Winstoogmerk, beloningsbeleid en financiën</w:t>
            </w:r>
            <w:r w:rsidRPr="00357032">
              <w:rPr>
                <w:rFonts w:ascii="Cambria" w:hAnsi="Cambria"/>
                <w:noProof/>
                <w:webHidden/>
              </w:rPr>
              <w:tab/>
            </w:r>
            <w:r w:rsidRPr="00357032">
              <w:rPr>
                <w:rFonts w:ascii="Cambria" w:hAnsi="Cambria"/>
                <w:noProof/>
                <w:webHidden/>
              </w:rPr>
              <w:fldChar w:fldCharType="begin"/>
            </w:r>
            <w:r w:rsidRPr="00357032">
              <w:rPr>
                <w:rFonts w:ascii="Cambria" w:hAnsi="Cambria"/>
                <w:noProof/>
                <w:webHidden/>
              </w:rPr>
              <w:instrText xml:space="preserve"> PAGEREF _Toc158914155 \h </w:instrText>
            </w:r>
            <w:r w:rsidRPr="00357032">
              <w:rPr>
                <w:rFonts w:ascii="Cambria" w:hAnsi="Cambria"/>
                <w:noProof/>
                <w:webHidden/>
              </w:rPr>
            </w:r>
            <w:r w:rsidRPr="00357032">
              <w:rPr>
                <w:rFonts w:ascii="Cambria" w:hAnsi="Cambria"/>
                <w:noProof/>
                <w:webHidden/>
              </w:rPr>
              <w:fldChar w:fldCharType="separate"/>
            </w:r>
            <w:r w:rsidR="008F2BE0">
              <w:rPr>
                <w:rFonts w:ascii="Cambria" w:hAnsi="Cambria"/>
                <w:noProof/>
                <w:webHidden/>
              </w:rPr>
              <w:t>4</w:t>
            </w:r>
            <w:r w:rsidRPr="00357032">
              <w:rPr>
                <w:rFonts w:ascii="Cambria" w:hAnsi="Cambria"/>
                <w:noProof/>
                <w:webHidden/>
              </w:rPr>
              <w:fldChar w:fldCharType="end"/>
            </w:r>
          </w:hyperlink>
        </w:p>
        <w:p w14:paraId="4411F7C2" w14:textId="1A9D436B" w:rsidR="00795387" w:rsidRPr="00357032" w:rsidRDefault="00795387" w:rsidP="00795387">
          <w:pPr>
            <w:pStyle w:val="TOC2"/>
            <w:tabs>
              <w:tab w:val="right" w:leader="dot" w:pos="9912"/>
            </w:tabs>
            <w:rPr>
              <w:rFonts w:ascii="Cambria" w:hAnsi="Cambria"/>
              <w:noProof/>
            </w:rPr>
          </w:pPr>
          <w:r w:rsidRPr="00357032">
            <w:rPr>
              <w:rStyle w:val="Hyperlink"/>
              <w:rFonts w:ascii="Cambria" w:hAnsi="Cambria"/>
              <w:noProof/>
            </w:rPr>
            <w:br/>
          </w:r>
          <w:hyperlink w:anchor="_Toc158914156" w:history="1">
            <w:r w:rsidRPr="00357032">
              <w:rPr>
                <w:rStyle w:val="Hyperlink"/>
                <w:rFonts w:ascii="Cambria" w:hAnsi="Cambria"/>
                <w:noProof/>
              </w:rPr>
              <w:t>Begroting</w:t>
            </w:r>
            <w:r w:rsidRPr="00357032">
              <w:rPr>
                <w:rFonts w:ascii="Cambria" w:hAnsi="Cambria"/>
                <w:noProof/>
                <w:webHidden/>
              </w:rPr>
              <w:tab/>
            </w:r>
            <w:r w:rsidRPr="00357032">
              <w:rPr>
                <w:rFonts w:ascii="Cambria" w:hAnsi="Cambria"/>
                <w:noProof/>
                <w:webHidden/>
              </w:rPr>
              <w:fldChar w:fldCharType="begin"/>
            </w:r>
            <w:r w:rsidRPr="00357032">
              <w:rPr>
                <w:rFonts w:ascii="Cambria" w:hAnsi="Cambria"/>
                <w:noProof/>
                <w:webHidden/>
              </w:rPr>
              <w:instrText xml:space="preserve"> PAGEREF _Toc158914156 \h </w:instrText>
            </w:r>
            <w:r w:rsidRPr="00357032">
              <w:rPr>
                <w:rFonts w:ascii="Cambria" w:hAnsi="Cambria"/>
                <w:noProof/>
                <w:webHidden/>
              </w:rPr>
            </w:r>
            <w:r w:rsidRPr="00357032">
              <w:rPr>
                <w:rFonts w:ascii="Cambria" w:hAnsi="Cambria"/>
                <w:noProof/>
                <w:webHidden/>
              </w:rPr>
              <w:fldChar w:fldCharType="separate"/>
            </w:r>
            <w:r w:rsidR="008F2BE0">
              <w:rPr>
                <w:rFonts w:ascii="Cambria" w:hAnsi="Cambria"/>
                <w:noProof/>
                <w:webHidden/>
              </w:rPr>
              <w:t>4</w:t>
            </w:r>
            <w:r w:rsidRPr="00357032">
              <w:rPr>
                <w:rFonts w:ascii="Cambria" w:hAnsi="Cambria"/>
                <w:noProof/>
                <w:webHidden/>
              </w:rPr>
              <w:fldChar w:fldCharType="end"/>
            </w:r>
          </w:hyperlink>
          <w:r w:rsidRPr="00357032">
            <w:rPr>
              <w:rStyle w:val="Hyperlink"/>
              <w:rFonts w:ascii="Cambria" w:hAnsi="Cambria"/>
              <w:noProof/>
            </w:rPr>
            <w:br/>
          </w:r>
        </w:p>
        <w:p w14:paraId="005A98A2" w14:textId="39C13CB2" w:rsidR="00795387" w:rsidRPr="00357032" w:rsidRDefault="00000000">
          <w:pPr>
            <w:pStyle w:val="TOC2"/>
            <w:tabs>
              <w:tab w:val="right" w:leader="dot" w:pos="9912"/>
            </w:tabs>
            <w:rPr>
              <w:rFonts w:ascii="Cambria" w:hAnsi="Cambria"/>
              <w:noProof/>
            </w:rPr>
          </w:pPr>
          <w:hyperlink w:anchor="_Toc158914158" w:history="1">
            <w:r w:rsidR="00795387" w:rsidRPr="00357032">
              <w:rPr>
                <w:rStyle w:val="Hyperlink"/>
                <w:rFonts w:ascii="Cambria" w:eastAsia="Times New Roman" w:hAnsi="Cambria"/>
                <w:noProof/>
                <w:lang w:eastAsia="nl-NL"/>
              </w:rPr>
              <w:t>Website</w:t>
            </w:r>
            <w:r w:rsidR="00795387" w:rsidRPr="00357032">
              <w:rPr>
                <w:rFonts w:ascii="Cambria" w:hAnsi="Cambria"/>
                <w:noProof/>
                <w:webHidden/>
              </w:rPr>
              <w:tab/>
            </w:r>
            <w:r w:rsidR="00795387" w:rsidRPr="00357032">
              <w:rPr>
                <w:rFonts w:ascii="Cambria" w:hAnsi="Cambria"/>
                <w:noProof/>
                <w:webHidden/>
              </w:rPr>
              <w:fldChar w:fldCharType="begin"/>
            </w:r>
            <w:r w:rsidR="00795387" w:rsidRPr="00357032">
              <w:rPr>
                <w:rFonts w:ascii="Cambria" w:hAnsi="Cambria"/>
                <w:noProof/>
                <w:webHidden/>
              </w:rPr>
              <w:instrText xml:space="preserve"> PAGEREF _Toc158914158 \h </w:instrText>
            </w:r>
            <w:r w:rsidR="00795387" w:rsidRPr="00357032">
              <w:rPr>
                <w:rFonts w:ascii="Cambria" w:hAnsi="Cambria"/>
                <w:noProof/>
                <w:webHidden/>
              </w:rPr>
            </w:r>
            <w:r w:rsidR="00795387" w:rsidRPr="00357032">
              <w:rPr>
                <w:rFonts w:ascii="Cambria" w:hAnsi="Cambria"/>
                <w:noProof/>
                <w:webHidden/>
              </w:rPr>
              <w:fldChar w:fldCharType="separate"/>
            </w:r>
            <w:r w:rsidR="008F2BE0">
              <w:rPr>
                <w:rFonts w:ascii="Cambria" w:hAnsi="Cambria"/>
                <w:noProof/>
                <w:webHidden/>
              </w:rPr>
              <w:t>4</w:t>
            </w:r>
            <w:r w:rsidR="00795387" w:rsidRPr="00357032">
              <w:rPr>
                <w:rFonts w:ascii="Cambria" w:hAnsi="Cambria"/>
                <w:noProof/>
                <w:webHidden/>
              </w:rPr>
              <w:fldChar w:fldCharType="end"/>
            </w:r>
          </w:hyperlink>
        </w:p>
        <w:p w14:paraId="31659D04" w14:textId="2B67B78B" w:rsidR="00795387" w:rsidRPr="00357032" w:rsidRDefault="00795387">
          <w:pPr>
            <w:rPr>
              <w:rFonts w:ascii="Cambria" w:hAnsi="Cambria"/>
            </w:rPr>
          </w:pPr>
          <w:r w:rsidRPr="00357032">
            <w:rPr>
              <w:rFonts w:ascii="Cambria" w:hAnsi="Cambria"/>
              <w:b/>
              <w:bCs/>
            </w:rPr>
            <w:fldChar w:fldCharType="end"/>
          </w:r>
        </w:p>
      </w:sdtContent>
    </w:sdt>
    <w:p w14:paraId="4B34B1DA" w14:textId="77777777" w:rsidR="00795387" w:rsidRPr="00357032" w:rsidRDefault="00795387">
      <w:pPr>
        <w:rPr>
          <w:rStyle w:val="Heading2Char"/>
          <w:rFonts w:ascii="Cambria" w:hAnsi="Cambria"/>
        </w:rPr>
      </w:pPr>
      <w:r w:rsidRPr="00357032">
        <w:rPr>
          <w:rStyle w:val="Heading2Char"/>
          <w:rFonts w:ascii="Cambria" w:hAnsi="Cambria"/>
        </w:rPr>
        <w:br w:type="page"/>
      </w:r>
    </w:p>
    <w:p w14:paraId="57A1749F" w14:textId="22239C6C" w:rsidR="00FD2BB6" w:rsidRPr="00357032" w:rsidRDefault="00FD2BB6" w:rsidP="00FD2BB6">
      <w:pPr>
        <w:spacing w:line="240" w:lineRule="auto"/>
        <w:rPr>
          <w:rFonts w:ascii="Cambria" w:eastAsia="Times New Roman" w:hAnsi="Cambria" w:cs="Times New Roman"/>
          <w:kern w:val="0"/>
          <w:sz w:val="24"/>
          <w:szCs w:val="24"/>
          <w:lang w:eastAsia="nl-NL"/>
          <w14:ligatures w14:val="none"/>
        </w:rPr>
      </w:pPr>
      <w:bookmarkStart w:id="2" w:name="_Toc158914149"/>
      <w:r w:rsidRPr="00357032">
        <w:rPr>
          <w:rStyle w:val="Heading2Char"/>
          <w:rFonts w:ascii="Cambria" w:hAnsi="Cambria"/>
        </w:rPr>
        <w:lastRenderedPageBreak/>
        <w:t>Inleiding</w:t>
      </w:r>
      <w:bookmarkEnd w:id="2"/>
      <w:r w:rsidR="00F67A0D" w:rsidRPr="00357032">
        <w:rPr>
          <w:rFonts w:ascii="Cambria" w:eastAsia="Times New Roman" w:hAnsi="Cambria" w:cs="Times New Roman"/>
          <w:kern w:val="0"/>
          <w:sz w:val="24"/>
          <w:szCs w:val="24"/>
          <w:lang w:eastAsia="nl-NL"/>
          <w14:ligatures w14:val="none"/>
        </w:rPr>
        <w:br/>
      </w:r>
      <w:r w:rsidRPr="00357032">
        <w:rPr>
          <w:rFonts w:ascii="Cambria" w:eastAsia="Times New Roman" w:hAnsi="Cambria" w:cs="Times New Roman"/>
          <w:color w:val="000000"/>
          <w:kern w:val="0"/>
          <w:lang w:eastAsia="nl-NL"/>
          <w14:ligatures w14:val="none"/>
        </w:rPr>
        <w:t xml:space="preserve">In 2023 ontstond het idee om mensen, die vanuit een beschadigd verleden komen, een plek te bieden van rust en herstel. Gaandeweg werd dat plan groter, kwam het idee voor Stichting </w:t>
      </w:r>
      <w:r w:rsidRPr="00357032">
        <w:rPr>
          <w:rFonts w:ascii="Cambria" w:eastAsia="Times New Roman" w:hAnsi="Cambria" w:cs="Times New Roman"/>
          <w:i/>
          <w:iCs/>
          <w:color w:val="000000"/>
          <w:kern w:val="0"/>
          <w:lang w:eastAsia="nl-NL"/>
          <w14:ligatures w14:val="none"/>
        </w:rPr>
        <w:t>Het Boetje</w:t>
      </w:r>
      <w:r w:rsidRPr="00357032">
        <w:rPr>
          <w:rFonts w:ascii="Cambria" w:eastAsia="Times New Roman" w:hAnsi="Cambria" w:cs="Times New Roman"/>
          <w:color w:val="000000"/>
          <w:kern w:val="0"/>
          <w:lang w:eastAsia="nl-NL"/>
          <w14:ligatures w14:val="none"/>
        </w:rPr>
        <w:t xml:space="preserve"> en nu richt de Stichting zich er ook op om mensen te helpen bij het vinden van hun levensdoel en daar vorm aan te geven. Dit alles doet de Stichting vanuit Gods liefde met de Bijbel als uitgangspunt. 2024 staat in het teken van start en groei. In 2025 wordt dat verder uitgebouwd. De Stichting verwacht in 2026, qua gebouwen en locatie, optimaal te functioneren.</w:t>
      </w:r>
    </w:p>
    <w:p w14:paraId="6803D74B" w14:textId="77777777" w:rsidR="00FD2BB6" w:rsidRPr="00357032" w:rsidRDefault="00FD2BB6" w:rsidP="00FD2BB6">
      <w:pPr>
        <w:spacing w:after="0" w:line="240" w:lineRule="auto"/>
        <w:rPr>
          <w:rFonts w:ascii="Cambria" w:eastAsia="Times New Roman" w:hAnsi="Cambria" w:cs="Times New Roman"/>
          <w:kern w:val="0"/>
          <w:sz w:val="24"/>
          <w:szCs w:val="24"/>
          <w:lang w:eastAsia="nl-NL"/>
          <w14:ligatures w14:val="none"/>
        </w:rPr>
      </w:pPr>
    </w:p>
    <w:p w14:paraId="128F3DF5" w14:textId="6771FDC0" w:rsidR="00FD2BB6" w:rsidRPr="00390D89" w:rsidRDefault="00FD2BB6" w:rsidP="00D15B5E">
      <w:pPr>
        <w:spacing w:line="240" w:lineRule="auto"/>
        <w:rPr>
          <w:rFonts w:ascii="Cambria" w:eastAsia="Times New Roman" w:hAnsi="Cambria" w:cs="Times New Roman"/>
          <w:color w:val="000000"/>
          <w:kern w:val="0"/>
          <w:lang w:eastAsia="nl-NL"/>
          <w14:ligatures w14:val="none"/>
        </w:rPr>
      </w:pPr>
      <w:bookmarkStart w:id="3" w:name="_Toc158914150"/>
      <w:r w:rsidRPr="00357032">
        <w:rPr>
          <w:rStyle w:val="Heading2Char"/>
          <w:rFonts w:ascii="Cambria" w:hAnsi="Cambria"/>
        </w:rPr>
        <w:t>Samenstelling bestuur</w:t>
      </w:r>
      <w:bookmarkEnd w:id="3"/>
      <w:r w:rsidR="00F67A0D" w:rsidRPr="00357032">
        <w:rPr>
          <w:rFonts w:ascii="Cambria" w:eastAsia="Times New Roman" w:hAnsi="Cambria" w:cs="Times New Roman"/>
          <w:kern w:val="0"/>
          <w:sz w:val="24"/>
          <w:szCs w:val="24"/>
          <w:lang w:eastAsia="nl-NL"/>
          <w14:ligatures w14:val="none"/>
        </w:rPr>
        <w:br/>
      </w:r>
      <w:r w:rsidRPr="00357032">
        <w:rPr>
          <w:rFonts w:ascii="Cambria" w:eastAsia="Times New Roman" w:hAnsi="Cambria" w:cs="Times New Roman"/>
          <w:color w:val="000000"/>
          <w:kern w:val="0"/>
          <w:lang w:eastAsia="nl-NL"/>
          <w14:ligatures w14:val="none"/>
        </w:rPr>
        <w:t>Voorzitter:</w:t>
      </w:r>
      <w:r w:rsidR="00125EC0">
        <w:rPr>
          <w:rFonts w:ascii="Cambria" w:eastAsia="Times New Roman" w:hAnsi="Cambria" w:cs="Times New Roman"/>
          <w:color w:val="000000"/>
          <w:kern w:val="0"/>
          <w:lang w:eastAsia="nl-NL"/>
          <w14:ligatures w14:val="none"/>
        </w:rPr>
        <w:t xml:space="preserve"> Jaap Boersema</w:t>
      </w:r>
      <w:r w:rsidRPr="00357032">
        <w:rPr>
          <w:rFonts w:ascii="Cambria" w:eastAsia="Times New Roman" w:hAnsi="Cambria" w:cs="Times New Roman"/>
          <w:color w:val="000000"/>
          <w:kern w:val="0"/>
          <w:lang w:eastAsia="nl-NL"/>
          <w14:ligatures w14:val="none"/>
        </w:rPr>
        <w:br/>
        <w:t>Secretaris:</w:t>
      </w:r>
      <w:r w:rsidR="00125EC0">
        <w:rPr>
          <w:rFonts w:ascii="Cambria" w:eastAsia="Times New Roman" w:hAnsi="Cambria" w:cs="Times New Roman"/>
          <w:color w:val="000000"/>
          <w:kern w:val="0"/>
          <w:lang w:eastAsia="nl-NL"/>
          <w14:ligatures w14:val="none"/>
        </w:rPr>
        <w:t xml:space="preserve"> </w:t>
      </w:r>
      <w:r w:rsidR="00437E40">
        <w:rPr>
          <w:rFonts w:ascii="Cambria" w:eastAsia="Times New Roman" w:hAnsi="Cambria" w:cs="Times New Roman"/>
          <w:color w:val="000000"/>
          <w:kern w:val="0"/>
          <w:lang w:eastAsia="nl-NL"/>
          <w14:ligatures w14:val="none"/>
        </w:rPr>
        <w:t>Rombout Boetje</w:t>
      </w:r>
      <w:r w:rsidRPr="00357032">
        <w:rPr>
          <w:rFonts w:ascii="Cambria" w:eastAsia="Times New Roman" w:hAnsi="Cambria" w:cs="Times New Roman"/>
          <w:color w:val="000000"/>
          <w:kern w:val="0"/>
          <w:lang w:eastAsia="nl-NL"/>
          <w14:ligatures w14:val="none"/>
        </w:rPr>
        <w:br/>
        <w:t>Penningmeester:</w:t>
      </w:r>
      <w:r w:rsidR="00437E40">
        <w:rPr>
          <w:rFonts w:ascii="Cambria" w:eastAsia="Times New Roman" w:hAnsi="Cambria" w:cs="Times New Roman"/>
          <w:color w:val="000000"/>
          <w:kern w:val="0"/>
          <w:lang w:eastAsia="nl-NL"/>
          <w14:ligatures w14:val="none"/>
        </w:rPr>
        <w:t xml:space="preserve"> Annewiek</w:t>
      </w:r>
      <w:r w:rsidR="00925F53">
        <w:rPr>
          <w:rFonts w:ascii="Cambria" w:eastAsia="Times New Roman" w:hAnsi="Cambria" w:cs="Times New Roman"/>
          <w:color w:val="000000"/>
          <w:kern w:val="0"/>
          <w:lang w:eastAsia="nl-NL"/>
          <w14:ligatures w14:val="none"/>
        </w:rPr>
        <w:t>e</w:t>
      </w:r>
      <w:r w:rsidR="00437E40">
        <w:rPr>
          <w:rFonts w:ascii="Cambria" w:eastAsia="Times New Roman" w:hAnsi="Cambria" w:cs="Times New Roman"/>
          <w:color w:val="000000"/>
          <w:kern w:val="0"/>
          <w:lang w:eastAsia="nl-NL"/>
          <w14:ligatures w14:val="none"/>
        </w:rPr>
        <w:t xml:space="preserve"> Tigelaar</w:t>
      </w:r>
      <w:r w:rsidR="00437E40">
        <w:rPr>
          <w:rFonts w:ascii="Cambria" w:eastAsia="Times New Roman" w:hAnsi="Cambria" w:cs="Times New Roman"/>
          <w:color w:val="000000"/>
          <w:kern w:val="0"/>
          <w:lang w:eastAsia="nl-NL"/>
          <w14:ligatures w14:val="none"/>
        </w:rPr>
        <w:br/>
      </w:r>
      <w:r w:rsidRPr="00357032">
        <w:rPr>
          <w:rFonts w:ascii="Cambria" w:eastAsia="Times New Roman" w:hAnsi="Cambria" w:cs="Times New Roman"/>
          <w:color w:val="000000"/>
          <w:kern w:val="0"/>
          <w:lang w:eastAsia="nl-NL"/>
          <w14:ligatures w14:val="none"/>
        </w:rPr>
        <w:br/>
      </w:r>
      <w:bookmarkStart w:id="4" w:name="_Toc158914151"/>
      <w:r w:rsidRPr="00357032">
        <w:rPr>
          <w:rStyle w:val="Heading2Char"/>
          <w:rFonts w:ascii="Cambria" w:hAnsi="Cambria"/>
        </w:rPr>
        <w:t>Statutaire doelstelling</w:t>
      </w:r>
      <w:bookmarkEnd w:id="4"/>
      <w:r w:rsidRPr="00357032">
        <w:rPr>
          <w:rFonts w:ascii="Cambria" w:eastAsia="Times New Roman" w:hAnsi="Cambria" w:cs="Times New Roman"/>
          <w:b/>
          <w:bCs/>
          <w:color w:val="000000"/>
          <w:kern w:val="0"/>
          <w:lang w:eastAsia="nl-NL"/>
          <w14:ligatures w14:val="none"/>
        </w:rPr>
        <w:br/>
      </w:r>
      <w:r w:rsidR="000B3608" w:rsidRPr="000B3608">
        <w:rPr>
          <w:rFonts w:ascii="Cambria" w:eastAsia="Times New Roman" w:hAnsi="Cambria" w:cs="Times New Roman"/>
          <w:color w:val="000000"/>
          <w:kern w:val="0"/>
          <w:lang w:eastAsia="nl-NL"/>
          <w14:ligatures w14:val="none"/>
        </w:rPr>
        <w:t xml:space="preserve">Gedreven door de liefde van God heeft Stichting Het Boetje het doel om mensen te helpen met het ontdekken en beseffen van het door God gegeven levensdoel. Wij helpen hen om dit levensdoel vorm te geven. Hiervoor bieden we een plaats van </w:t>
      </w:r>
      <w:r w:rsidR="00335B44">
        <w:rPr>
          <w:rFonts w:ascii="Cambria" w:eastAsia="Times New Roman" w:hAnsi="Cambria" w:cs="Times New Roman"/>
          <w:color w:val="000000"/>
          <w:kern w:val="0"/>
          <w:lang w:eastAsia="nl-NL"/>
          <w14:ligatures w14:val="none"/>
        </w:rPr>
        <w:t>ontmoeting</w:t>
      </w:r>
      <w:r w:rsidR="000B3608" w:rsidRPr="000B3608">
        <w:rPr>
          <w:rFonts w:ascii="Cambria" w:eastAsia="Times New Roman" w:hAnsi="Cambria" w:cs="Times New Roman"/>
          <w:color w:val="000000"/>
          <w:kern w:val="0"/>
          <w:lang w:eastAsia="nl-NL"/>
          <w14:ligatures w14:val="none"/>
        </w:rPr>
        <w:t xml:space="preserve"> waar we mensen helpen dit levensdoel te vinden en dat te verwezenlijken. En we bieden een plaats van rust die nodig is voor herstel en reflectie, zodat zij die dat nodig hebben uiteindelijk vol vertrouwen weer in de samenleving gaan functioneren.</w:t>
      </w:r>
      <w:r w:rsidRPr="00357032">
        <w:rPr>
          <w:rFonts w:ascii="Cambria" w:eastAsia="Times New Roman" w:hAnsi="Cambria" w:cs="Times New Roman"/>
          <w:color w:val="000000"/>
          <w:kern w:val="0"/>
          <w:lang w:eastAsia="nl-NL"/>
          <w14:ligatures w14:val="none"/>
        </w:rPr>
        <w:t> </w:t>
      </w:r>
      <w:bookmarkStart w:id="5" w:name="_Toc158914152"/>
      <w:r w:rsidR="00390D89">
        <w:rPr>
          <w:rFonts w:ascii="Cambria" w:eastAsia="Times New Roman" w:hAnsi="Cambria" w:cs="Times New Roman"/>
          <w:color w:val="000000"/>
          <w:kern w:val="0"/>
          <w:lang w:eastAsia="nl-NL"/>
          <w14:ligatures w14:val="none"/>
        </w:rPr>
        <w:br/>
      </w:r>
      <w:r w:rsidR="00A83E6A">
        <w:rPr>
          <w:rFonts w:ascii="Cambria" w:eastAsia="Times New Roman" w:hAnsi="Cambria" w:cs="Times New Roman"/>
          <w:kern w:val="0"/>
          <w:sz w:val="24"/>
          <w:szCs w:val="24"/>
          <w:lang w:eastAsia="nl-NL"/>
          <w14:ligatures w14:val="none"/>
        </w:rPr>
        <w:br/>
      </w:r>
      <w:r w:rsidRPr="00357032">
        <w:rPr>
          <w:rStyle w:val="Heading2Char"/>
          <w:rFonts w:ascii="Cambria" w:hAnsi="Cambria"/>
        </w:rPr>
        <w:t>Visie</w:t>
      </w:r>
      <w:bookmarkEnd w:id="5"/>
      <w:r w:rsidRPr="00357032">
        <w:rPr>
          <w:rStyle w:val="Heading2Char"/>
          <w:rFonts w:ascii="Cambria" w:hAnsi="Cambria"/>
        </w:rPr>
        <w:br/>
      </w:r>
      <w:r w:rsidRPr="00357032">
        <w:rPr>
          <w:rFonts w:ascii="Cambria" w:eastAsia="Times New Roman" w:hAnsi="Cambria" w:cs="Times New Roman"/>
          <w:color w:val="000000"/>
          <w:kern w:val="0"/>
          <w:lang w:eastAsia="nl-NL"/>
          <w14:ligatures w14:val="none"/>
        </w:rPr>
        <w:t>Stichting Het Boetje ziet een schuilplaats voor zich voor mensen die in de storm van het leven, rust, herstel en emotionele veiligheid nodig hebben. Een plaats waar zij herstel vinden doordat zij zich door God en mensen geliefd en kostbaar voelen. Daar waar zij bedroefd en terneergeslagen binnen komen, vertrekken ze doelgericht en vol nieuw perspectief. Gesterkt gaan zij het leven weer tegemoet en zetten zij zich in voor anderen in de samenleving.</w:t>
      </w:r>
      <w:r w:rsidR="00FF68D9">
        <w:rPr>
          <w:rFonts w:ascii="Cambria" w:eastAsia="Times New Roman" w:hAnsi="Cambria" w:cs="Times New Roman"/>
          <w:color w:val="000000"/>
          <w:kern w:val="0"/>
          <w:lang w:eastAsia="nl-NL"/>
          <w14:ligatures w14:val="none"/>
        </w:rPr>
        <w:t xml:space="preserve"> </w:t>
      </w:r>
      <w:r w:rsidR="00CE12F1" w:rsidRPr="00357032">
        <w:rPr>
          <w:rFonts w:ascii="Cambria" w:eastAsia="Times New Roman" w:hAnsi="Cambria" w:cs="Times New Roman"/>
          <w:kern w:val="0"/>
          <w:lang w:eastAsia="nl-NL"/>
          <w14:ligatures w14:val="none"/>
        </w:rPr>
        <w:t>Op deze manier</w:t>
      </w:r>
      <w:r w:rsidR="00A527A4">
        <w:rPr>
          <w:rFonts w:ascii="Cambria" w:eastAsia="Times New Roman" w:hAnsi="Cambria" w:cs="Times New Roman"/>
          <w:kern w:val="0"/>
          <w:lang w:eastAsia="nl-NL"/>
          <w14:ligatures w14:val="none"/>
        </w:rPr>
        <w:t>en</w:t>
      </w:r>
      <w:r w:rsidR="00CE12F1" w:rsidRPr="00357032">
        <w:rPr>
          <w:rFonts w:ascii="Cambria" w:eastAsia="Times New Roman" w:hAnsi="Cambria" w:cs="Times New Roman"/>
          <w:kern w:val="0"/>
          <w:lang w:eastAsia="nl-NL"/>
          <w14:ligatures w14:val="none"/>
        </w:rPr>
        <w:t xml:space="preserve"> helpen wij mensen </w:t>
      </w:r>
      <w:r w:rsidR="00213C06" w:rsidRPr="00357032">
        <w:rPr>
          <w:rFonts w:ascii="Cambria" w:eastAsia="Times New Roman" w:hAnsi="Cambria" w:cs="Times New Roman"/>
          <w:kern w:val="0"/>
          <w:lang w:eastAsia="nl-NL"/>
          <w14:ligatures w14:val="none"/>
        </w:rPr>
        <w:t xml:space="preserve">om </w:t>
      </w:r>
      <w:r w:rsidR="00CE12F1" w:rsidRPr="00357032">
        <w:rPr>
          <w:rFonts w:ascii="Cambria" w:eastAsia="Times New Roman" w:hAnsi="Cambria" w:cs="Times New Roman"/>
          <w:kern w:val="0"/>
          <w:lang w:eastAsia="nl-NL"/>
          <w14:ligatures w14:val="none"/>
        </w:rPr>
        <w:t xml:space="preserve">hun </w:t>
      </w:r>
      <w:r w:rsidR="008F373C" w:rsidRPr="00357032">
        <w:rPr>
          <w:rFonts w:ascii="Cambria" w:eastAsia="Times New Roman" w:hAnsi="Cambria" w:cs="Times New Roman"/>
          <w:kern w:val="0"/>
          <w:lang w:eastAsia="nl-NL"/>
          <w14:ligatures w14:val="none"/>
        </w:rPr>
        <w:t xml:space="preserve">door God gegeven </w:t>
      </w:r>
      <w:r w:rsidR="00CE12F1" w:rsidRPr="00357032">
        <w:rPr>
          <w:rFonts w:ascii="Cambria" w:eastAsia="Times New Roman" w:hAnsi="Cambria" w:cs="Times New Roman"/>
          <w:kern w:val="0"/>
          <w:lang w:eastAsia="nl-NL"/>
          <w14:ligatures w14:val="none"/>
        </w:rPr>
        <w:t xml:space="preserve">levensdoel te </w:t>
      </w:r>
      <w:r w:rsidR="00213C06" w:rsidRPr="00357032">
        <w:rPr>
          <w:rFonts w:ascii="Cambria" w:eastAsia="Times New Roman" w:hAnsi="Cambria" w:cs="Times New Roman"/>
          <w:kern w:val="0"/>
          <w:lang w:eastAsia="nl-NL"/>
          <w14:ligatures w14:val="none"/>
        </w:rPr>
        <w:t>ontdekken</w:t>
      </w:r>
      <w:r w:rsidR="00CE12F1" w:rsidRPr="00357032">
        <w:rPr>
          <w:rFonts w:ascii="Cambria" w:eastAsia="Times New Roman" w:hAnsi="Cambria" w:cs="Times New Roman"/>
          <w:kern w:val="0"/>
          <w:lang w:eastAsia="nl-NL"/>
          <w14:ligatures w14:val="none"/>
        </w:rPr>
        <w:t xml:space="preserve"> en te verwezenlijken. </w:t>
      </w:r>
      <w:r w:rsidR="00654F80">
        <w:rPr>
          <w:rFonts w:ascii="Cambria" w:eastAsia="Times New Roman" w:hAnsi="Cambria" w:cs="Times New Roman"/>
          <w:kern w:val="0"/>
          <w:lang w:eastAsia="nl-NL"/>
          <w14:ligatures w14:val="none"/>
        </w:rPr>
        <w:t>Dit laa</w:t>
      </w:r>
      <w:r w:rsidR="00FB15F9">
        <w:rPr>
          <w:rFonts w:ascii="Cambria" w:eastAsia="Times New Roman" w:hAnsi="Cambria" w:cs="Times New Roman"/>
          <w:kern w:val="0"/>
          <w:lang w:eastAsia="nl-NL"/>
          <w14:ligatures w14:val="none"/>
        </w:rPr>
        <w:t>t</w:t>
      </w:r>
      <w:r w:rsidR="00654F80">
        <w:rPr>
          <w:rFonts w:ascii="Cambria" w:eastAsia="Times New Roman" w:hAnsi="Cambria" w:cs="Times New Roman"/>
          <w:kern w:val="0"/>
          <w:lang w:eastAsia="nl-NL"/>
          <w14:ligatures w14:val="none"/>
        </w:rPr>
        <w:t xml:space="preserve">ste doet de stichting </w:t>
      </w:r>
      <w:r w:rsidR="00BC440D">
        <w:rPr>
          <w:rFonts w:ascii="Cambria" w:eastAsia="Times New Roman" w:hAnsi="Cambria" w:cs="Times New Roman"/>
          <w:kern w:val="0"/>
          <w:lang w:eastAsia="nl-NL"/>
          <w14:ligatures w14:val="none"/>
        </w:rPr>
        <w:t xml:space="preserve">ook door </w:t>
      </w:r>
      <w:r w:rsidR="009A49F2">
        <w:rPr>
          <w:rFonts w:ascii="Cambria" w:eastAsia="Times New Roman" w:hAnsi="Cambria" w:cs="Times New Roman"/>
          <w:kern w:val="0"/>
          <w:lang w:eastAsia="nl-NL"/>
          <w14:ligatures w14:val="none"/>
        </w:rPr>
        <w:t>mensen samen te laten komen, hen te helpen te reflecteren</w:t>
      </w:r>
      <w:r w:rsidR="000C4F8B">
        <w:rPr>
          <w:rFonts w:ascii="Cambria" w:eastAsia="Times New Roman" w:hAnsi="Cambria" w:cs="Times New Roman"/>
          <w:kern w:val="0"/>
          <w:lang w:eastAsia="nl-NL"/>
          <w14:ligatures w14:val="none"/>
        </w:rPr>
        <w:t xml:space="preserve"> en</w:t>
      </w:r>
      <w:r w:rsidR="00696C9E">
        <w:rPr>
          <w:rFonts w:ascii="Cambria" w:eastAsia="Times New Roman" w:hAnsi="Cambria" w:cs="Times New Roman"/>
          <w:kern w:val="0"/>
          <w:lang w:eastAsia="nl-NL"/>
          <w14:ligatures w14:val="none"/>
        </w:rPr>
        <w:t xml:space="preserve"> </w:t>
      </w:r>
      <w:r w:rsidR="009A49F2">
        <w:rPr>
          <w:rFonts w:ascii="Cambria" w:eastAsia="Times New Roman" w:hAnsi="Cambria" w:cs="Times New Roman"/>
          <w:kern w:val="0"/>
          <w:lang w:eastAsia="nl-NL"/>
          <w14:ligatures w14:val="none"/>
        </w:rPr>
        <w:t xml:space="preserve">van </w:t>
      </w:r>
      <w:r w:rsidR="00696C9E">
        <w:rPr>
          <w:rFonts w:ascii="Cambria" w:eastAsia="Times New Roman" w:hAnsi="Cambria" w:cs="Times New Roman"/>
          <w:kern w:val="0"/>
          <w:lang w:eastAsia="nl-NL"/>
          <w14:ligatures w14:val="none"/>
        </w:rPr>
        <w:t xml:space="preserve">God en van </w:t>
      </w:r>
      <w:r w:rsidR="00766F7F">
        <w:rPr>
          <w:rFonts w:ascii="Cambria" w:eastAsia="Times New Roman" w:hAnsi="Cambria" w:cs="Times New Roman"/>
          <w:kern w:val="0"/>
          <w:lang w:eastAsia="nl-NL"/>
          <w14:ligatures w14:val="none"/>
        </w:rPr>
        <w:t>elkaar te leren</w:t>
      </w:r>
      <w:r w:rsidR="000C4F8B">
        <w:rPr>
          <w:rFonts w:ascii="Cambria" w:eastAsia="Times New Roman" w:hAnsi="Cambria" w:cs="Times New Roman"/>
          <w:kern w:val="0"/>
          <w:lang w:eastAsia="nl-NL"/>
          <w14:ligatures w14:val="none"/>
        </w:rPr>
        <w:t>.</w:t>
      </w:r>
      <w:r w:rsidR="00AB7ECE" w:rsidRPr="00357032">
        <w:rPr>
          <w:rFonts w:ascii="Cambria" w:eastAsia="Times New Roman" w:hAnsi="Cambria" w:cs="Times New Roman"/>
          <w:kern w:val="0"/>
          <w:lang w:eastAsia="nl-NL"/>
          <w14:ligatures w14:val="none"/>
        </w:rPr>
        <w:t xml:space="preserve"> </w:t>
      </w:r>
      <w:r w:rsidR="00AB7ECE" w:rsidRPr="00357032">
        <w:rPr>
          <w:rFonts w:ascii="Cambria" w:eastAsia="Times New Roman" w:hAnsi="Cambria" w:cs="Times New Roman"/>
          <w:kern w:val="0"/>
          <w:lang w:eastAsia="nl-NL"/>
          <w14:ligatures w14:val="none"/>
        </w:rPr>
        <w:br/>
      </w:r>
      <w:r w:rsidR="00AB7ECE" w:rsidRPr="00357032">
        <w:rPr>
          <w:rFonts w:ascii="Cambria" w:eastAsia="Times New Roman" w:hAnsi="Cambria" w:cs="Times New Roman"/>
          <w:b/>
          <w:bCs/>
          <w:i/>
          <w:iCs/>
          <w:color w:val="FF0000"/>
          <w:kern w:val="0"/>
          <w:lang w:eastAsia="nl-NL"/>
          <w14:ligatures w14:val="none"/>
        </w:rPr>
        <w:br/>
      </w:r>
      <w:r w:rsidRPr="00357032">
        <w:rPr>
          <w:rStyle w:val="Heading2Char"/>
          <w:rFonts w:ascii="Cambria" w:hAnsi="Cambria"/>
        </w:rPr>
        <w:t>Missie</w:t>
      </w:r>
      <w:r w:rsidRPr="00357032">
        <w:rPr>
          <w:rFonts w:ascii="Cambria" w:eastAsia="Times New Roman" w:hAnsi="Cambria" w:cs="Times New Roman"/>
          <w:b/>
          <w:bCs/>
          <w:color w:val="000000"/>
          <w:kern w:val="0"/>
          <w:lang w:eastAsia="nl-NL"/>
          <w14:ligatures w14:val="none"/>
        </w:rPr>
        <w:br/>
      </w:r>
      <w:r w:rsidRPr="00357032">
        <w:rPr>
          <w:rFonts w:ascii="Cambria" w:eastAsia="Times New Roman" w:hAnsi="Cambria" w:cs="Times New Roman"/>
          <w:color w:val="000000"/>
          <w:kern w:val="0"/>
          <w:lang w:eastAsia="nl-NL"/>
          <w14:ligatures w14:val="none"/>
        </w:rPr>
        <w:t>Wij zien het als onze missie om een plaats aan te bieden waar mensen kunnen schuilen en herstellen. Dit doen wij door het stimuleren van liefde, rust, eerlijke reflectie en het opdoen van nieuwe geloofservaringen. </w:t>
      </w:r>
    </w:p>
    <w:p w14:paraId="0D3225B8" w14:textId="77777777" w:rsidR="00574F26" w:rsidRPr="00357032" w:rsidRDefault="00FD2BB6" w:rsidP="00750425">
      <w:pPr>
        <w:pStyle w:val="Heading2"/>
        <w:rPr>
          <w:rFonts w:ascii="Cambria" w:eastAsia="Times New Roman" w:hAnsi="Cambria"/>
          <w:lang w:eastAsia="nl-NL"/>
        </w:rPr>
      </w:pPr>
      <w:bookmarkStart w:id="6" w:name="_Toc158914153"/>
      <w:r w:rsidRPr="00357032">
        <w:rPr>
          <w:rFonts w:ascii="Cambria" w:eastAsia="Times New Roman" w:hAnsi="Cambria"/>
          <w:lang w:eastAsia="nl-NL"/>
        </w:rPr>
        <w:t>Doelen voor 2024</w:t>
      </w:r>
      <w:bookmarkEnd w:id="6"/>
    </w:p>
    <w:p w14:paraId="7B6B9463" w14:textId="77777777" w:rsidR="00574F26" w:rsidRPr="00357032" w:rsidRDefault="00574F26" w:rsidP="00574F26">
      <w:pPr>
        <w:pStyle w:val="ListParagraph"/>
        <w:numPr>
          <w:ilvl w:val="0"/>
          <w:numId w:val="2"/>
        </w:numPr>
        <w:spacing w:line="240" w:lineRule="auto"/>
        <w:rPr>
          <w:rFonts w:ascii="Cambria" w:eastAsia="Times New Roman" w:hAnsi="Cambria" w:cs="Times New Roman"/>
          <w:color w:val="000000"/>
          <w:kern w:val="0"/>
          <w:lang w:eastAsia="nl-NL"/>
          <w14:ligatures w14:val="none"/>
        </w:rPr>
      </w:pPr>
      <w:r w:rsidRPr="00357032">
        <w:rPr>
          <w:rFonts w:ascii="Cambria" w:eastAsia="Times New Roman" w:hAnsi="Cambria" w:cs="Times New Roman"/>
          <w:color w:val="000000"/>
          <w:kern w:val="0"/>
          <w:lang w:eastAsia="nl-NL"/>
          <w14:ligatures w14:val="none"/>
        </w:rPr>
        <w:t>S</w:t>
      </w:r>
      <w:r w:rsidR="00FD2BB6" w:rsidRPr="00357032">
        <w:rPr>
          <w:rFonts w:ascii="Cambria" w:eastAsia="Times New Roman" w:hAnsi="Cambria" w:cs="Times New Roman"/>
          <w:color w:val="000000"/>
          <w:kern w:val="0"/>
          <w:lang w:eastAsia="nl-NL"/>
          <w14:ligatures w14:val="none"/>
        </w:rPr>
        <w:t>tarten met gastverblijf, bouw en inrichting daarvan</w:t>
      </w:r>
    </w:p>
    <w:p w14:paraId="75B7C185" w14:textId="77777777" w:rsidR="00574F26" w:rsidRPr="00357032" w:rsidRDefault="00574F26" w:rsidP="00574F26">
      <w:pPr>
        <w:pStyle w:val="ListParagraph"/>
        <w:numPr>
          <w:ilvl w:val="0"/>
          <w:numId w:val="2"/>
        </w:numPr>
        <w:spacing w:line="240" w:lineRule="auto"/>
        <w:rPr>
          <w:rFonts w:ascii="Cambria" w:eastAsia="Times New Roman" w:hAnsi="Cambria" w:cs="Times New Roman"/>
          <w:color w:val="000000"/>
          <w:kern w:val="0"/>
          <w:lang w:eastAsia="nl-NL"/>
          <w14:ligatures w14:val="none"/>
        </w:rPr>
      </w:pPr>
      <w:r w:rsidRPr="00357032">
        <w:rPr>
          <w:rFonts w:ascii="Cambria" w:eastAsia="Times New Roman" w:hAnsi="Cambria" w:cs="Times New Roman"/>
          <w:color w:val="000000"/>
          <w:kern w:val="0"/>
          <w:lang w:eastAsia="nl-NL"/>
          <w14:ligatures w14:val="none"/>
        </w:rPr>
        <w:t>K</w:t>
      </w:r>
      <w:r w:rsidR="00FD2BB6" w:rsidRPr="00357032">
        <w:rPr>
          <w:rFonts w:ascii="Cambria" w:eastAsia="Times New Roman" w:hAnsi="Cambria" w:cs="Times New Roman"/>
          <w:color w:val="000000"/>
          <w:kern w:val="0"/>
          <w:lang w:eastAsia="nl-NL"/>
          <w14:ligatures w14:val="none"/>
        </w:rPr>
        <w:t>laarmaken van de Deel voor groepssamenkomsten</w:t>
      </w:r>
    </w:p>
    <w:p w14:paraId="7436B0A7" w14:textId="77777777" w:rsidR="00574F26" w:rsidRPr="00357032" w:rsidRDefault="00574F26" w:rsidP="00574F26">
      <w:pPr>
        <w:pStyle w:val="ListParagraph"/>
        <w:numPr>
          <w:ilvl w:val="0"/>
          <w:numId w:val="2"/>
        </w:numPr>
        <w:spacing w:line="240" w:lineRule="auto"/>
        <w:rPr>
          <w:rFonts w:ascii="Cambria" w:eastAsia="Times New Roman" w:hAnsi="Cambria" w:cs="Times New Roman"/>
          <w:color w:val="000000"/>
          <w:kern w:val="0"/>
          <w:lang w:eastAsia="nl-NL"/>
          <w14:ligatures w14:val="none"/>
        </w:rPr>
      </w:pPr>
      <w:r w:rsidRPr="00357032">
        <w:rPr>
          <w:rFonts w:ascii="Cambria" w:eastAsia="Times New Roman" w:hAnsi="Cambria" w:cs="Times New Roman"/>
          <w:color w:val="000000"/>
          <w:kern w:val="0"/>
          <w:lang w:eastAsia="nl-NL"/>
          <w14:ligatures w14:val="none"/>
        </w:rPr>
        <w:t>S</w:t>
      </w:r>
      <w:r w:rsidR="00FD2BB6" w:rsidRPr="00357032">
        <w:rPr>
          <w:rFonts w:ascii="Cambria" w:eastAsia="Times New Roman" w:hAnsi="Cambria" w:cs="Times New Roman"/>
          <w:color w:val="000000"/>
          <w:kern w:val="0"/>
          <w:lang w:eastAsia="nl-NL"/>
          <w14:ligatures w14:val="none"/>
        </w:rPr>
        <w:t>tarten met het leggen van contacten in omgeving en onze plek en werk bekend maken</w:t>
      </w:r>
    </w:p>
    <w:p w14:paraId="4C1519B6" w14:textId="0FA7DF95" w:rsidR="00574F26" w:rsidRPr="00357032" w:rsidRDefault="00574F26" w:rsidP="00574F26">
      <w:pPr>
        <w:pStyle w:val="ListParagraph"/>
        <w:numPr>
          <w:ilvl w:val="0"/>
          <w:numId w:val="2"/>
        </w:numPr>
        <w:spacing w:line="240" w:lineRule="auto"/>
        <w:rPr>
          <w:rFonts w:ascii="Cambria" w:eastAsia="Times New Roman" w:hAnsi="Cambria" w:cs="Times New Roman"/>
          <w:color w:val="000000"/>
          <w:kern w:val="0"/>
          <w:lang w:eastAsia="nl-NL"/>
          <w14:ligatures w14:val="none"/>
        </w:rPr>
      </w:pPr>
      <w:r w:rsidRPr="00357032">
        <w:rPr>
          <w:rFonts w:ascii="Cambria" w:eastAsia="Times New Roman" w:hAnsi="Cambria" w:cs="Times New Roman"/>
          <w:color w:val="000000"/>
          <w:kern w:val="0"/>
          <w:lang w:eastAsia="nl-NL"/>
          <w14:ligatures w14:val="none"/>
        </w:rPr>
        <w:t>S</w:t>
      </w:r>
      <w:r w:rsidR="00FD2BB6" w:rsidRPr="00357032">
        <w:rPr>
          <w:rFonts w:ascii="Cambria" w:eastAsia="Times New Roman" w:hAnsi="Cambria" w:cs="Times New Roman"/>
          <w:color w:val="000000"/>
          <w:kern w:val="0"/>
          <w:lang w:eastAsia="nl-NL"/>
          <w14:ligatures w14:val="none"/>
        </w:rPr>
        <w:t xml:space="preserve">tarten met uitnodigen van mensen, individueel en groepen </w:t>
      </w:r>
      <w:r w:rsidRPr="00357032">
        <w:rPr>
          <w:rFonts w:ascii="Cambria" w:eastAsia="Times New Roman" w:hAnsi="Cambria" w:cs="Times New Roman"/>
          <w:color w:val="000000"/>
          <w:kern w:val="0"/>
          <w:lang w:eastAsia="nl-NL"/>
          <w14:ligatures w14:val="none"/>
        </w:rPr>
        <w:t xml:space="preserve">die actief bezig gaan met zingevingsvraagstukken en geloofsvragen met het oog op </w:t>
      </w:r>
      <w:r w:rsidR="002C7065" w:rsidRPr="00357032">
        <w:rPr>
          <w:rFonts w:ascii="Cambria" w:eastAsia="Times New Roman" w:hAnsi="Cambria" w:cs="Times New Roman"/>
          <w:color w:val="000000"/>
          <w:kern w:val="0"/>
          <w:lang w:eastAsia="nl-NL"/>
          <w14:ligatures w14:val="none"/>
        </w:rPr>
        <w:t xml:space="preserve">het ontdekken van </w:t>
      </w:r>
      <w:r w:rsidR="0073058A" w:rsidRPr="00357032">
        <w:rPr>
          <w:rFonts w:ascii="Cambria" w:eastAsia="Times New Roman" w:hAnsi="Cambria" w:cs="Times New Roman"/>
          <w:color w:val="000000"/>
          <w:kern w:val="0"/>
          <w:lang w:eastAsia="nl-NL"/>
          <w14:ligatures w14:val="none"/>
        </w:rPr>
        <w:t xml:space="preserve">het </w:t>
      </w:r>
      <w:r w:rsidRPr="00357032">
        <w:rPr>
          <w:rFonts w:ascii="Cambria" w:eastAsia="Times New Roman" w:hAnsi="Cambria" w:cs="Times New Roman"/>
          <w:color w:val="000000"/>
          <w:kern w:val="0"/>
          <w:lang w:eastAsia="nl-NL"/>
          <w14:ligatures w14:val="none"/>
        </w:rPr>
        <w:t>levensdoel.</w:t>
      </w:r>
    </w:p>
    <w:p w14:paraId="582546D7" w14:textId="77777777" w:rsidR="00FD2BB6" w:rsidRPr="00357032" w:rsidRDefault="00FD2BB6" w:rsidP="00FD2BB6">
      <w:pPr>
        <w:spacing w:after="0" w:line="240" w:lineRule="auto"/>
        <w:rPr>
          <w:rFonts w:ascii="Cambria" w:eastAsia="Times New Roman" w:hAnsi="Cambria" w:cs="Times New Roman"/>
          <w:kern w:val="0"/>
          <w:sz w:val="24"/>
          <w:szCs w:val="24"/>
          <w:lang w:eastAsia="nl-NL"/>
          <w14:ligatures w14:val="none"/>
        </w:rPr>
      </w:pPr>
    </w:p>
    <w:p w14:paraId="32CB6EC0" w14:textId="7A0C56C4" w:rsidR="00574F26" w:rsidRPr="00357032" w:rsidRDefault="00FD2BB6" w:rsidP="00FD2BB6">
      <w:pPr>
        <w:spacing w:line="240" w:lineRule="auto"/>
        <w:rPr>
          <w:rFonts w:ascii="Cambria" w:eastAsia="Times New Roman" w:hAnsi="Cambria" w:cs="Times New Roman"/>
          <w:kern w:val="0"/>
          <w:sz w:val="24"/>
          <w:szCs w:val="24"/>
          <w:lang w:eastAsia="nl-NL"/>
          <w14:ligatures w14:val="none"/>
        </w:rPr>
      </w:pPr>
      <w:bookmarkStart w:id="7" w:name="_Toc158914154"/>
      <w:r w:rsidRPr="00357032">
        <w:rPr>
          <w:rStyle w:val="Heading2Char"/>
          <w:rFonts w:ascii="Cambria" w:hAnsi="Cambria"/>
        </w:rPr>
        <w:t>Strategie en methodiek</w:t>
      </w:r>
      <w:bookmarkEnd w:id="7"/>
      <w:r w:rsidR="0041254B" w:rsidRPr="00357032">
        <w:rPr>
          <w:rStyle w:val="Heading2Char"/>
          <w:rFonts w:ascii="Cambria" w:hAnsi="Cambria"/>
        </w:rPr>
        <w:br/>
      </w:r>
      <w:r w:rsidR="00574F26" w:rsidRPr="00357032">
        <w:rPr>
          <w:rFonts w:ascii="Cambria" w:eastAsia="Times New Roman" w:hAnsi="Cambria" w:cs="Times New Roman"/>
          <w:kern w:val="0"/>
          <w:sz w:val="24"/>
          <w:szCs w:val="24"/>
          <w:lang w:eastAsia="nl-NL"/>
          <w14:ligatures w14:val="none"/>
        </w:rPr>
        <w:t>Binnen on</w:t>
      </w:r>
      <w:r w:rsidR="00A90CD1" w:rsidRPr="00357032">
        <w:rPr>
          <w:rFonts w:ascii="Cambria" w:eastAsia="Times New Roman" w:hAnsi="Cambria" w:cs="Times New Roman"/>
          <w:kern w:val="0"/>
          <w:sz w:val="24"/>
          <w:szCs w:val="24"/>
          <w:lang w:eastAsia="nl-NL"/>
          <w14:ligatures w14:val="none"/>
        </w:rPr>
        <w:t>ze</w:t>
      </w:r>
      <w:r w:rsidR="00574F26" w:rsidRPr="00357032">
        <w:rPr>
          <w:rFonts w:ascii="Cambria" w:eastAsia="Times New Roman" w:hAnsi="Cambria" w:cs="Times New Roman"/>
          <w:kern w:val="0"/>
          <w:sz w:val="24"/>
          <w:szCs w:val="24"/>
          <w:lang w:eastAsia="nl-NL"/>
          <w14:ligatures w14:val="none"/>
        </w:rPr>
        <w:t xml:space="preserve"> </w:t>
      </w:r>
      <w:r w:rsidR="00A90CD1" w:rsidRPr="00357032">
        <w:rPr>
          <w:rFonts w:ascii="Cambria" w:eastAsia="Times New Roman" w:hAnsi="Cambria" w:cs="Times New Roman"/>
          <w:kern w:val="0"/>
          <w:sz w:val="24"/>
          <w:szCs w:val="24"/>
          <w:lang w:eastAsia="nl-NL"/>
          <w14:ligatures w14:val="none"/>
        </w:rPr>
        <w:t xml:space="preserve">begeleiding werken </w:t>
      </w:r>
      <w:r w:rsidR="00574F26" w:rsidRPr="00357032">
        <w:rPr>
          <w:rFonts w:ascii="Cambria" w:eastAsia="Times New Roman" w:hAnsi="Cambria" w:cs="Times New Roman"/>
          <w:kern w:val="0"/>
          <w:sz w:val="24"/>
          <w:szCs w:val="24"/>
          <w:lang w:eastAsia="nl-NL"/>
          <w14:ligatures w14:val="none"/>
        </w:rPr>
        <w:t xml:space="preserve">we momenteel </w:t>
      </w:r>
      <w:r w:rsidR="00A90CD1" w:rsidRPr="00357032">
        <w:rPr>
          <w:rFonts w:ascii="Cambria" w:eastAsia="Times New Roman" w:hAnsi="Cambria" w:cs="Times New Roman"/>
          <w:kern w:val="0"/>
          <w:sz w:val="24"/>
          <w:szCs w:val="24"/>
          <w:lang w:eastAsia="nl-NL"/>
          <w14:ligatures w14:val="none"/>
        </w:rPr>
        <w:t xml:space="preserve">niet met een </w:t>
      </w:r>
      <w:r w:rsidR="00574F26" w:rsidRPr="00357032">
        <w:rPr>
          <w:rFonts w:ascii="Cambria" w:eastAsia="Times New Roman" w:hAnsi="Cambria" w:cs="Times New Roman"/>
          <w:kern w:val="0"/>
          <w:sz w:val="24"/>
          <w:szCs w:val="24"/>
          <w:lang w:eastAsia="nl-NL"/>
          <w14:ligatures w14:val="none"/>
        </w:rPr>
        <w:t xml:space="preserve">vastomlijnde eenduidige methodiek. We zetten intuïtief onze </w:t>
      </w:r>
      <w:r w:rsidR="00A90CD1" w:rsidRPr="00357032">
        <w:rPr>
          <w:rFonts w:ascii="Cambria" w:eastAsia="Times New Roman" w:hAnsi="Cambria" w:cs="Times New Roman"/>
          <w:kern w:val="0"/>
          <w:sz w:val="24"/>
          <w:szCs w:val="24"/>
          <w:lang w:eastAsia="nl-NL"/>
          <w14:ligatures w14:val="none"/>
        </w:rPr>
        <w:t>coaching vaardigheden</w:t>
      </w:r>
      <w:r w:rsidR="00574F26" w:rsidRPr="00357032">
        <w:rPr>
          <w:rFonts w:ascii="Cambria" w:eastAsia="Times New Roman" w:hAnsi="Cambria" w:cs="Times New Roman"/>
          <w:kern w:val="0"/>
          <w:sz w:val="24"/>
          <w:szCs w:val="24"/>
          <w:lang w:eastAsia="nl-NL"/>
          <w14:ligatures w14:val="none"/>
        </w:rPr>
        <w:t xml:space="preserve"> in en maken gebruik van bestaande tools en inzichten op het gebied van zingeving, theologie en psychologie. </w:t>
      </w:r>
      <w:r w:rsidR="00A90CD1" w:rsidRPr="00357032">
        <w:rPr>
          <w:rFonts w:ascii="Cambria" w:eastAsia="Times New Roman" w:hAnsi="Cambria" w:cs="Times New Roman"/>
          <w:kern w:val="0"/>
          <w:sz w:val="24"/>
          <w:szCs w:val="24"/>
          <w:lang w:eastAsia="nl-NL"/>
          <w14:ligatures w14:val="none"/>
        </w:rPr>
        <w:t xml:space="preserve">We gaan daarbij uit van de kostbaarheid van de mens en borgen daarin een gezonde balans tussen nabijheid en afstand. Ons streven is om zowel genoeg betrokken te zijn zodat iemand voldoende veiligheid ervaart om zijn of haar herstelproces in te gaan en af te maken, als </w:t>
      </w:r>
      <w:r w:rsidR="00574F26" w:rsidRPr="00357032">
        <w:rPr>
          <w:rFonts w:ascii="Cambria" w:eastAsia="Times New Roman" w:hAnsi="Cambria" w:cs="Times New Roman"/>
          <w:kern w:val="0"/>
          <w:sz w:val="24"/>
          <w:szCs w:val="24"/>
          <w:lang w:eastAsia="nl-NL"/>
          <w14:ligatures w14:val="none"/>
        </w:rPr>
        <w:t xml:space="preserve"> </w:t>
      </w:r>
      <w:r w:rsidR="00A90CD1" w:rsidRPr="00357032">
        <w:rPr>
          <w:rFonts w:ascii="Cambria" w:eastAsia="Times New Roman" w:hAnsi="Cambria" w:cs="Times New Roman"/>
          <w:kern w:val="0"/>
          <w:sz w:val="24"/>
          <w:szCs w:val="24"/>
          <w:lang w:eastAsia="nl-NL"/>
          <w14:ligatures w14:val="none"/>
        </w:rPr>
        <w:t>genoeg afstand te waarborgen zodat afhankelijkheidsrelaties en institutionalisme voorkomen worden.</w:t>
      </w:r>
    </w:p>
    <w:p w14:paraId="760C44FE" w14:textId="17927B28" w:rsidR="00A90CD1" w:rsidRPr="00357032" w:rsidRDefault="00A90CD1" w:rsidP="00FD2BB6">
      <w:pPr>
        <w:spacing w:line="240" w:lineRule="auto"/>
        <w:rPr>
          <w:rFonts w:ascii="Cambria" w:eastAsia="Times New Roman" w:hAnsi="Cambria" w:cs="Times New Roman"/>
          <w:kern w:val="0"/>
          <w:sz w:val="24"/>
          <w:szCs w:val="24"/>
          <w:lang w:eastAsia="nl-NL"/>
          <w14:ligatures w14:val="none"/>
        </w:rPr>
      </w:pPr>
      <w:r w:rsidRPr="00357032">
        <w:rPr>
          <w:rFonts w:ascii="Cambria" w:eastAsia="Times New Roman" w:hAnsi="Cambria" w:cs="Times New Roman"/>
          <w:kern w:val="0"/>
          <w:sz w:val="24"/>
          <w:szCs w:val="24"/>
          <w:lang w:eastAsia="nl-NL"/>
          <w14:ligatures w14:val="none"/>
        </w:rPr>
        <w:t>Binnen onze marketing maken we veel gebruik van een relationele aanpak. Wij gaan proactief aan de slag met contacten liggen in de directe omgeving.  Wij geloven daarnaast dat door “good practice” er veel mond-tot-mond-reclame ontstaat. Ook maken wij veel gebruik van het reeds aanwezige relationele netwerk van on</w:t>
      </w:r>
      <w:r w:rsidR="00813F09" w:rsidRPr="00357032">
        <w:rPr>
          <w:rFonts w:ascii="Cambria" w:eastAsia="Times New Roman" w:hAnsi="Cambria" w:cs="Times New Roman"/>
          <w:kern w:val="0"/>
          <w:sz w:val="24"/>
          <w:szCs w:val="24"/>
          <w:lang w:eastAsia="nl-NL"/>
          <w14:ligatures w14:val="none"/>
        </w:rPr>
        <w:t>ze</w:t>
      </w:r>
      <w:r w:rsidRPr="00357032">
        <w:rPr>
          <w:rFonts w:ascii="Cambria" w:eastAsia="Times New Roman" w:hAnsi="Cambria" w:cs="Times New Roman"/>
          <w:kern w:val="0"/>
          <w:sz w:val="24"/>
          <w:szCs w:val="24"/>
          <w:lang w:eastAsia="nl-NL"/>
          <w14:ligatures w14:val="none"/>
        </w:rPr>
        <w:t xml:space="preserve"> bestuursleden en overige betrokkenen.</w:t>
      </w:r>
    </w:p>
    <w:p w14:paraId="2C812E3E" w14:textId="0FDA9AB0" w:rsidR="00FD2BB6" w:rsidRPr="00357032" w:rsidRDefault="00247F42" w:rsidP="00FD2BB6">
      <w:pPr>
        <w:spacing w:line="240" w:lineRule="auto"/>
        <w:rPr>
          <w:rFonts w:ascii="Cambria" w:eastAsia="Times New Roman" w:hAnsi="Cambria" w:cs="Times New Roman"/>
          <w:kern w:val="0"/>
          <w:sz w:val="24"/>
          <w:szCs w:val="24"/>
          <w:lang w:eastAsia="nl-NL"/>
          <w14:ligatures w14:val="none"/>
        </w:rPr>
      </w:pPr>
      <w:r w:rsidRPr="00357032">
        <w:rPr>
          <w:rFonts w:ascii="Cambria" w:eastAsia="Times New Roman" w:hAnsi="Cambria" w:cs="Times New Roman"/>
          <w:b/>
          <w:bCs/>
          <w:color w:val="000000"/>
          <w:kern w:val="0"/>
          <w:lang w:eastAsia="nl-NL"/>
          <w14:ligatures w14:val="none"/>
        </w:rPr>
        <w:lastRenderedPageBreak/>
        <w:br/>
      </w:r>
      <w:bookmarkStart w:id="8" w:name="_Toc158914155"/>
      <w:r w:rsidR="00FD2BB6" w:rsidRPr="00357032">
        <w:rPr>
          <w:rStyle w:val="Heading2Char"/>
          <w:rFonts w:ascii="Cambria" w:hAnsi="Cambria"/>
        </w:rPr>
        <w:t>Winstoogmerk, beloningsbeleid en financiën</w:t>
      </w:r>
      <w:bookmarkEnd w:id="8"/>
      <w:r w:rsidR="0041254B" w:rsidRPr="00357032">
        <w:rPr>
          <w:rStyle w:val="Heading2Char"/>
          <w:rFonts w:ascii="Cambria" w:hAnsi="Cambria"/>
        </w:rPr>
        <w:br/>
      </w:r>
      <w:r w:rsidR="00FD2BB6" w:rsidRPr="00357032">
        <w:rPr>
          <w:rFonts w:ascii="Cambria" w:eastAsia="Times New Roman" w:hAnsi="Cambria" w:cs="Times New Roman"/>
          <w:color w:val="000000"/>
          <w:kern w:val="0"/>
          <w:lang w:eastAsia="nl-NL"/>
          <w14:ligatures w14:val="none"/>
        </w:rPr>
        <w:t>Stichting Het Boetje heeft geen winstoogmerk. De bestuurders krijgen geen beloning voor het uitvoeren van hun bestuurstaken, zoals vergaderen en representatie van de stichting.</w:t>
      </w:r>
      <w:r w:rsidR="00A05164">
        <w:rPr>
          <w:rFonts w:ascii="Cambria" w:eastAsia="Times New Roman" w:hAnsi="Cambria" w:cs="Times New Roman"/>
          <w:color w:val="000000"/>
          <w:kern w:val="0"/>
          <w:lang w:eastAsia="nl-NL"/>
          <w14:ligatures w14:val="none"/>
        </w:rPr>
        <w:t xml:space="preserve"> </w:t>
      </w:r>
      <w:r w:rsidR="00A05164" w:rsidRPr="00357032">
        <w:rPr>
          <w:rFonts w:ascii="Cambria" w:eastAsia="Times New Roman" w:hAnsi="Cambria" w:cs="Times New Roman"/>
          <w:color w:val="000000"/>
          <w:kern w:val="0"/>
          <w:lang w:eastAsia="nl-NL"/>
          <w14:ligatures w14:val="none"/>
        </w:rPr>
        <w:t>We</w:t>
      </w:r>
      <w:r w:rsidR="00A05164">
        <w:rPr>
          <w:rFonts w:ascii="Cambria" w:eastAsia="Times New Roman" w:hAnsi="Cambria" w:cs="Times New Roman"/>
          <w:color w:val="000000"/>
          <w:kern w:val="0"/>
          <w:lang w:eastAsia="nl-NL"/>
          <w14:ligatures w14:val="none"/>
        </w:rPr>
        <w:t>l</w:t>
      </w:r>
      <w:r w:rsidR="00A05164" w:rsidRPr="00357032">
        <w:rPr>
          <w:rFonts w:ascii="Cambria" w:eastAsia="Times New Roman" w:hAnsi="Cambria" w:cs="Times New Roman"/>
          <w:color w:val="000000"/>
          <w:kern w:val="0"/>
          <w:lang w:eastAsia="nl-NL"/>
          <w14:ligatures w14:val="none"/>
        </w:rPr>
        <w:t xml:space="preserve"> kunnen zij conform de regels een vergoeding krijgen voor gemaakte kosten. Indien dit vooraf is afgesproken en binnen de begroting haalbaar is.</w:t>
      </w:r>
    </w:p>
    <w:p w14:paraId="22FE5C6F" w14:textId="48B10A28" w:rsidR="00813F09" w:rsidRPr="00357032" w:rsidRDefault="00A05164" w:rsidP="00F67A0D">
      <w:pPr>
        <w:spacing w:line="240" w:lineRule="auto"/>
        <w:rPr>
          <w:rFonts w:ascii="Cambria" w:eastAsia="Times New Roman" w:hAnsi="Cambria" w:cs="Times New Roman"/>
          <w:color w:val="000000"/>
          <w:kern w:val="0"/>
          <w:lang w:eastAsia="nl-NL"/>
          <w14:ligatures w14:val="none"/>
        </w:rPr>
      </w:pPr>
      <w:r w:rsidRPr="00FD2BB6">
        <w:rPr>
          <w:rFonts w:ascii="Cambria" w:eastAsia="Times New Roman" w:hAnsi="Cambria" w:cs="Times New Roman"/>
          <w:color w:val="000000"/>
          <w:kern w:val="0"/>
          <w:lang w:eastAsia="nl-NL"/>
          <w14:ligatures w14:val="none"/>
        </w:rPr>
        <w:t>Het werk dat de stichting uitvoert wordt betaald door giften en door partnerschappen.</w:t>
      </w:r>
      <w:r>
        <w:rPr>
          <w:rFonts w:ascii="Cambria" w:eastAsia="Times New Roman" w:hAnsi="Cambria" w:cs="Times New Roman"/>
          <w:color w:val="000000"/>
          <w:kern w:val="0"/>
          <w:lang w:eastAsia="nl-NL"/>
          <w14:ligatures w14:val="none"/>
        </w:rPr>
        <w:br/>
      </w:r>
      <w:r w:rsidR="00813F09" w:rsidRPr="00357032">
        <w:rPr>
          <w:rFonts w:ascii="Cambria" w:eastAsia="Times New Roman" w:hAnsi="Cambria" w:cs="Times New Roman"/>
          <w:color w:val="000000"/>
          <w:kern w:val="0"/>
          <w:lang w:eastAsia="nl-NL"/>
          <w14:ligatures w14:val="none"/>
        </w:rPr>
        <w:t>Deze giften betreffen:</w:t>
      </w:r>
    </w:p>
    <w:p w14:paraId="4E7802D8" w14:textId="77777777" w:rsidR="00813F09" w:rsidRPr="00357032" w:rsidRDefault="00813F09" w:rsidP="00F630FB">
      <w:pPr>
        <w:pStyle w:val="ListParagraph"/>
        <w:numPr>
          <w:ilvl w:val="0"/>
          <w:numId w:val="3"/>
        </w:numPr>
        <w:spacing w:line="240" w:lineRule="auto"/>
        <w:rPr>
          <w:rFonts w:ascii="Cambria" w:eastAsia="Times New Roman" w:hAnsi="Cambria" w:cs="Times New Roman"/>
          <w:kern w:val="0"/>
          <w:sz w:val="24"/>
          <w:szCs w:val="24"/>
          <w:lang w:eastAsia="nl-NL"/>
          <w14:ligatures w14:val="none"/>
        </w:rPr>
      </w:pPr>
      <w:r w:rsidRPr="00357032">
        <w:rPr>
          <w:rFonts w:ascii="Cambria" w:eastAsia="Times New Roman" w:hAnsi="Cambria" w:cs="Times New Roman"/>
          <w:color w:val="000000"/>
          <w:kern w:val="0"/>
          <w:lang w:eastAsia="nl-NL"/>
          <w14:ligatures w14:val="none"/>
        </w:rPr>
        <w:t xml:space="preserve">Giften van de initiatiefnemers </w:t>
      </w:r>
      <w:r w:rsidR="00FD2BB6" w:rsidRPr="00357032">
        <w:rPr>
          <w:rFonts w:ascii="Cambria" w:eastAsia="Times New Roman" w:hAnsi="Cambria" w:cs="Times New Roman"/>
          <w:color w:val="000000"/>
          <w:kern w:val="0"/>
          <w:lang w:eastAsia="nl-NL"/>
          <w14:ligatures w14:val="none"/>
        </w:rPr>
        <w:t xml:space="preserve"> (Rombout en Henriëtte Boetje)</w:t>
      </w:r>
    </w:p>
    <w:p w14:paraId="3A9100CC" w14:textId="651E20B9" w:rsidR="00813F09" w:rsidRPr="00357032" w:rsidRDefault="00813F09" w:rsidP="00F630FB">
      <w:pPr>
        <w:pStyle w:val="ListParagraph"/>
        <w:numPr>
          <w:ilvl w:val="0"/>
          <w:numId w:val="3"/>
        </w:numPr>
        <w:spacing w:line="240" w:lineRule="auto"/>
        <w:rPr>
          <w:rFonts w:ascii="Cambria" w:eastAsia="Times New Roman" w:hAnsi="Cambria" w:cs="Times New Roman"/>
          <w:kern w:val="0"/>
          <w:sz w:val="24"/>
          <w:szCs w:val="24"/>
          <w:lang w:eastAsia="nl-NL"/>
          <w14:ligatures w14:val="none"/>
        </w:rPr>
      </w:pPr>
      <w:r w:rsidRPr="00357032">
        <w:rPr>
          <w:rFonts w:ascii="Cambria" w:eastAsia="Times New Roman" w:hAnsi="Cambria" w:cs="Times New Roman"/>
          <w:color w:val="000000"/>
          <w:kern w:val="0"/>
          <w:lang w:eastAsia="nl-NL"/>
          <w14:ligatures w14:val="none"/>
        </w:rPr>
        <w:t>Giften van kerken en overige betrokkenen waaronder ook deelnemers.</w:t>
      </w:r>
    </w:p>
    <w:p w14:paraId="66469DAF" w14:textId="77777777" w:rsidR="00813F09" w:rsidRPr="00357032" w:rsidRDefault="00813F09" w:rsidP="00F630FB">
      <w:pPr>
        <w:pStyle w:val="ListParagraph"/>
        <w:numPr>
          <w:ilvl w:val="0"/>
          <w:numId w:val="3"/>
        </w:numPr>
        <w:spacing w:line="240" w:lineRule="auto"/>
        <w:rPr>
          <w:rFonts w:ascii="Cambria" w:eastAsia="Times New Roman" w:hAnsi="Cambria" w:cs="Times New Roman"/>
          <w:kern w:val="0"/>
          <w:sz w:val="24"/>
          <w:szCs w:val="24"/>
          <w:lang w:eastAsia="nl-NL"/>
          <w14:ligatures w14:val="none"/>
        </w:rPr>
      </w:pPr>
      <w:r w:rsidRPr="00357032">
        <w:rPr>
          <w:rFonts w:ascii="Cambria" w:eastAsia="Times New Roman" w:hAnsi="Cambria" w:cs="Times New Roman"/>
          <w:color w:val="000000"/>
          <w:kern w:val="0"/>
          <w:lang w:eastAsia="nl-NL"/>
          <w14:ligatures w14:val="none"/>
        </w:rPr>
        <w:t>Giften in natura.</w:t>
      </w:r>
    </w:p>
    <w:p w14:paraId="49488356" w14:textId="00C06D06" w:rsidR="00813F09" w:rsidRPr="00357032" w:rsidRDefault="00813F09" w:rsidP="00813F09">
      <w:pPr>
        <w:spacing w:line="240" w:lineRule="auto"/>
        <w:rPr>
          <w:rFonts w:ascii="Cambria" w:eastAsia="Times New Roman" w:hAnsi="Cambria" w:cs="Times New Roman"/>
          <w:color w:val="000000"/>
          <w:kern w:val="0"/>
          <w:lang w:eastAsia="nl-NL"/>
          <w14:ligatures w14:val="none"/>
        </w:rPr>
      </w:pPr>
      <w:r w:rsidRPr="00357032">
        <w:rPr>
          <w:rFonts w:ascii="Cambria" w:eastAsia="Times New Roman" w:hAnsi="Cambria" w:cs="Times New Roman"/>
          <w:color w:val="000000"/>
          <w:kern w:val="0"/>
          <w:lang w:eastAsia="nl-NL"/>
          <w14:ligatures w14:val="none"/>
        </w:rPr>
        <w:t>Jaarlijks zal er conform de regels met betrekking tot een ANBI stichting verslaglegging gedaan worden over alle baten en lasten.</w:t>
      </w:r>
    </w:p>
    <w:p w14:paraId="2D855062" w14:textId="1F1AE032" w:rsidR="00147C39" w:rsidRPr="00357032" w:rsidRDefault="00147C39" w:rsidP="00750425">
      <w:pPr>
        <w:pStyle w:val="Heading2"/>
        <w:rPr>
          <w:rFonts w:ascii="Cambria" w:hAnsi="Cambria"/>
        </w:rPr>
      </w:pPr>
      <w:bookmarkStart w:id="9" w:name="_Toc158914156"/>
      <w:r w:rsidRPr="00357032">
        <w:rPr>
          <w:rFonts w:ascii="Cambria" w:hAnsi="Cambria"/>
        </w:rPr>
        <w:t>Begroting</w:t>
      </w:r>
      <w:bookmarkEnd w:id="9"/>
      <w:r w:rsidRPr="00357032">
        <w:rPr>
          <w:rFonts w:ascii="Cambria" w:hAnsi="Cambria"/>
        </w:rPr>
        <w:t xml:space="preserve"> </w:t>
      </w:r>
    </w:p>
    <w:tbl>
      <w:tblPr>
        <w:tblStyle w:val="TableNormal1"/>
        <w:tblW w:w="10065" w:type="dxa"/>
        <w:tblInd w:w="-10" w:type="dxa"/>
        <w:tblBorders>
          <w:top w:val="single" w:sz="8" w:space="0" w:color="000009"/>
          <w:left w:val="single" w:sz="8" w:space="0" w:color="000009"/>
          <w:bottom w:val="single" w:sz="8" w:space="0" w:color="000009"/>
          <w:right w:val="single" w:sz="8" w:space="0" w:color="000009"/>
          <w:insideH w:val="single" w:sz="8" w:space="0" w:color="000009"/>
          <w:insideV w:val="single" w:sz="8" w:space="0" w:color="000009"/>
        </w:tblBorders>
        <w:tblLayout w:type="fixed"/>
        <w:tblLook w:val="01E0" w:firstRow="1" w:lastRow="1" w:firstColumn="1" w:lastColumn="1" w:noHBand="0" w:noVBand="0"/>
      </w:tblPr>
      <w:tblGrid>
        <w:gridCol w:w="2545"/>
        <w:gridCol w:w="2417"/>
        <w:gridCol w:w="3402"/>
        <w:gridCol w:w="1661"/>
        <w:gridCol w:w="40"/>
      </w:tblGrid>
      <w:tr w:rsidR="00147C39" w:rsidRPr="00357032" w14:paraId="4A9B4B1F" w14:textId="77777777" w:rsidTr="00F70D8F">
        <w:trPr>
          <w:trHeight w:val="359"/>
        </w:trPr>
        <w:tc>
          <w:tcPr>
            <w:tcW w:w="2545" w:type="dxa"/>
            <w:tcBorders>
              <w:top w:val="nil"/>
              <w:bottom w:val="nil"/>
            </w:tcBorders>
            <w:shd w:val="clear" w:color="auto" w:fill="000000"/>
          </w:tcPr>
          <w:p w14:paraId="6E699CCF" w14:textId="77777777" w:rsidR="00147C39" w:rsidRPr="00357032" w:rsidRDefault="00147C39" w:rsidP="00033D1C">
            <w:pPr>
              <w:pStyle w:val="TableParagraph"/>
              <w:spacing w:before="14" w:line="325" w:lineRule="exact"/>
              <w:ind w:left="59"/>
              <w:rPr>
                <w:rFonts w:ascii="Cambria" w:hAnsi="Cambria"/>
                <w:b/>
                <w:color w:val="FFFFFF"/>
              </w:rPr>
            </w:pPr>
            <w:proofErr w:type="spellStart"/>
            <w:r w:rsidRPr="00357032">
              <w:rPr>
                <w:rFonts w:ascii="Cambria" w:hAnsi="Cambria"/>
                <w:b/>
                <w:color w:val="FFFFFF"/>
              </w:rPr>
              <w:t>Kosten</w:t>
            </w:r>
            <w:proofErr w:type="spellEnd"/>
          </w:p>
        </w:tc>
        <w:tc>
          <w:tcPr>
            <w:tcW w:w="2417" w:type="dxa"/>
            <w:tcBorders>
              <w:top w:val="nil"/>
              <w:bottom w:val="nil"/>
            </w:tcBorders>
            <w:shd w:val="clear" w:color="auto" w:fill="000000"/>
          </w:tcPr>
          <w:p w14:paraId="0FB610C1" w14:textId="0BB049FD" w:rsidR="00147C39" w:rsidRPr="00357032" w:rsidRDefault="00147C39" w:rsidP="00033D1C">
            <w:pPr>
              <w:pStyle w:val="TableParagraph"/>
              <w:spacing w:before="14" w:line="325" w:lineRule="exact"/>
              <w:ind w:left="59"/>
              <w:rPr>
                <w:rFonts w:ascii="Cambria" w:hAnsi="Cambria"/>
                <w:b/>
              </w:rPr>
            </w:pPr>
            <w:r w:rsidRPr="00357032">
              <w:rPr>
                <w:rFonts w:ascii="Cambria" w:hAnsi="Cambria"/>
                <w:b/>
              </w:rPr>
              <w:t>2024</w:t>
            </w:r>
          </w:p>
        </w:tc>
        <w:tc>
          <w:tcPr>
            <w:tcW w:w="3402" w:type="dxa"/>
            <w:tcBorders>
              <w:top w:val="nil"/>
              <w:bottom w:val="nil"/>
            </w:tcBorders>
            <w:shd w:val="clear" w:color="auto" w:fill="000000"/>
          </w:tcPr>
          <w:p w14:paraId="56AD7BCD" w14:textId="77777777" w:rsidR="00147C39" w:rsidRPr="00357032" w:rsidRDefault="00147C39" w:rsidP="00033D1C">
            <w:pPr>
              <w:pStyle w:val="TableParagraph"/>
              <w:spacing w:before="14" w:line="325" w:lineRule="exact"/>
              <w:ind w:left="134"/>
              <w:rPr>
                <w:rFonts w:ascii="Cambria" w:hAnsi="Cambria"/>
                <w:b/>
              </w:rPr>
            </w:pPr>
            <w:r w:rsidRPr="00357032">
              <w:rPr>
                <w:rFonts w:ascii="Cambria" w:hAnsi="Cambria"/>
                <w:b/>
                <w:color w:val="FFFFFF"/>
              </w:rPr>
              <w:t xml:space="preserve">Baten </w:t>
            </w:r>
          </w:p>
        </w:tc>
        <w:tc>
          <w:tcPr>
            <w:tcW w:w="1661" w:type="dxa"/>
            <w:tcBorders>
              <w:top w:val="nil"/>
              <w:bottom w:val="nil"/>
            </w:tcBorders>
            <w:shd w:val="clear" w:color="auto" w:fill="000000"/>
          </w:tcPr>
          <w:p w14:paraId="58735072" w14:textId="58D6722B" w:rsidR="00147C39" w:rsidRPr="00357032" w:rsidRDefault="00147C39" w:rsidP="00033D1C">
            <w:pPr>
              <w:pStyle w:val="TableParagraph"/>
              <w:spacing w:before="14" w:line="325" w:lineRule="exact"/>
              <w:ind w:left="134"/>
              <w:rPr>
                <w:rFonts w:ascii="Cambria" w:hAnsi="Cambria"/>
                <w:b/>
              </w:rPr>
            </w:pPr>
            <w:r w:rsidRPr="00357032">
              <w:rPr>
                <w:rFonts w:ascii="Cambria" w:hAnsi="Cambria"/>
                <w:b/>
              </w:rPr>
              <w:t>2024</w:t>
            </w:r>
          </w:p>
        </w:tc>
        <w:tc>
          <w:tcPr>
            <w:tcW w:w="40" w:type="dxa"/>
            <w:tcBorders>
              <w:top w:val="nil"/>
              <w:bottom w:val="nil"/>
            </w:tcBorders>
            <w:shd w:val="clear" w:color="auto" w:fill="000000"/>
          </w:tcPr>
          <w:p w14:paraId="5AE2119C" w14:textId="77777777" w:rsidR="00147C39" w:rsidRPr="00357032" w:rsidRDefault="00147C39" w:rsidP="00033D1C">
            <w:pPr>
              <w:pStyle w:val="TableParagraph"/>
              <w:spacing w:before="14" w:line="325" w:lineRule="exact"/>
              <w:ind w:left="134"/>
              <w:rPr>
                <w:rFonts w:ascii="Cambria" w:hAnsi="Cambria"/>
                <w:b/>
              </w:rPr>
            </w:pPr>
          </w:p>
        </w:tc>
      </w:tr>
      <w:tr w:rsidR="00147C39" w:rsidRPr="00357032" w14:paraId="582614FB" w14:textId="77777777" w:rsidTr="00F70D8F">
        <w:trPr>
          <w:trHeight w:val="318"/>
        </w:trPr>
        <w:tc>
          <w:tcPr>
            <w:tcW w:w="2545" w:type="dxa"/>
            <w:shd w:val="clear" w:color="auto" w:fill="DFDBD5" w:themeFill="background2"/>
          </w:tcPr>
          <w:p w14:paraId="5EEAAB6F" w14:textId="77777777" w:rsidR="00147C39" w:rsidRPr="00357032" w:rsidRDefault="00147C39" w:rsidP="00033D1C">
            <w:pPr>
              <w:pStyle w:val="TableParagraph"/>
              <w:spacing w:line="298" w:lineRule="exact"/>
              <w:ind w:left="59"/>
              <w:rPr>
                <w:rFonts w:ascii="Cambria" w:hAnsi="Cambria" w:cstheme="minorHAnsi"/>
              </w:rPr>
            </w:pPr>
            <w:r w:rsidRPr="00357032">
              <w:rPr>
                <w:rFonts w:ascii="Cambria" w:hAnsi="Cambria" w:cstheme="minorHAnsi"/>
              </w:rPr>
              <w:t>IT-</w:t>
            </w:r>
            <w:proofErr w:type="spellStart"/>
            <w:r w:rsidRPr="00357032">
              <w:rPr>
                <w:rFonts w:ascii="Cambria" w:hAnsi="Cambria" w:cstheme="minorHAnsi"/>
              </w:rPr>
              <w:t>kosten</w:t>
            </w:r>
            <w:proofErr w:type="spellEnd"/>
          </w:p>
        </w:tc>
        <w:tc>
          <w:tcPr>
            <w:tcW w:w="2417" w:type="dxa"/>
          </w:tcPr>
          <w:p w14:paraId="330C10C6" w14:textId="76F00AE3" w:rsidR="00147C39" w:rsidRPr="00357032" w:rsidRDefault="00147C39" w:rsidP="00033D1C">
            <w:pPr>
              <w:pStyle w:val="TableParagraph"/>
              <w:spacing w:line="298" w:lineRule="exact"/>
              <w:ind w:right="49"/>
              <w:jc w:val="right"/>
              <w:rPr>
                <w:rFonts w:ascii="Cambria" w:hAnsi="Cambria" w:cstheme="minorHAnsi"/>
              </w:rPr>
            </w:pPr>
            <w:r w:rsidRPr="00357032">
              <w:rPr>
                <w:rFonts w:ascii="Cambria" w:hAnsi="Cambria" w:cstheme="minorHAnsi"/>
              </w:rPr>
              <w:t>€ 60</w:t>
            </w:r>
          </w:p>
        </w:tc>
        <w:tc>
          <w:tcPr>
            <w:tcW w:w="3402" w:type="dxa"/>
            <w:shd w:val="clear" w:color="auto" w:fill="DFDBD5" w:themeFill="background2"/>
          </w:tcPr>
          <w:p w14:paraId="70EC3FE3" w14:textId="77777777" w:rsidR="00147C39" w:rsidRPr="00357032" w:rsidRDefault="00147C39" w:rsidP="00033D1C">
            <w:pPr>
              <w:pStyle w:val="TableParagraph"/>
              <w:spacing w:line="298" w:lineRule="exact"/>
              <w:ind w:left="57"/>
              <w:rPr>
                <w:rFonts w:ascii="Cambria" w:hAnsi="Cambria" w:cstheme="minorHAnsi"/>
              </w:rPr>
            </w:pPr>
            <w:proofErr w:type="spellStart"/>
            <w:r w:rsidRPr="00357032">
              <w:rPr>
                <w:rFonts w:ascii="Cambria" w:hAnsi="Cambria" w:cstheme="minorHAnsi"/>
              </w:rPr>
              <w:t>Giften</w:t>
            </w:r>
            <w:proofErr w:type="spellEnd"/>
            <w:r w:rsidRPr="00357032">
              <w:rPr>
                <w:rFonts w:ascii="Cambria" w:hAnsi="Cambria" w:cstheme="minorHAnsi"/>
              </w:rPr>
              <w:t xml:space="preserve"> </w:t>
            </w:r>
            <w:proofErr w:type="spellStart"/>
            <w:r w:rsidRPr="00357032">
              <w:rPr>
                <w:rFonts w:ascii="Cambria" w:hAnsi="Cambria" w:cstheme="minorHAnsi"/>
              </w:rPr>
              <w:t>en</w:t>
            </w:r>
            <w:proofErr w:type="spellEnd"/>
            <w:r w:rsidRPr="00357032">
              <w:rPr>
                <w:rFonts w:ascii="Cambria" w:hAnsi="Cambria" w:cstheme="minorHAnsi"/>
              </w:rPr>
              <w:t xml:space="preserve"> </w:t>
            </w:r>
            <w:proofErr w:type="spellStart"/>
            <w:r w:rsidRPr="00357032">
              <w:rPr>
                <w:rFonts w:ascii="Cambria" w:hAnsi="Cambria" w:cstheme="minorHAnsi"/>
              </w:rPr>
              <w:t>bijdragen</w:t>
            </w:r>
            <w:proofErr w:type="spellEnd"/>
          </w:p>
        </w:tc>
        <w:tc>
          <w:tcPr>
            <w:tcW w:w="1701" w:type="dxa"/>
            <w:gridSpan w:val="2"/>
          </w:tcPr>
          <w:p w14:paraId="325BDE01" w14:textId="71DEA5C4" w:rsidR="00147C39" w:rsidRPr="00357032" w:rsidRDefault="00147C39" w:rsidP="00033D1C">
            <w:pPr>
              <w:pStyle w:val="TableParagraph"/>
              <w:spacing w:line="298" w:lineRule="exact"/>
              <w:ind w:right="45"/>
              <w:jc w:val="right"/>
              <w:rPr>
                <w:rFonts w:ascii="Cambria" w:hAnsi="Cambria" w:cstheme="minorHAnsi"/>
              </w:rPr>
            </w:pPr>
            <w:r w:rsidRPr="00357032">
              <w:rPr>
                <w:rFonts w:ascii="Cambria" w:hAnsi="Cambria" w:cstheme="minorHAnsi"/>
              </w:rPr>
              <w:t>€ 1.000</w:t>
            </w:r>
          </w:p>
        </w:tc>
      </w:tr>
      <w:tr w:rsidR="00147C39" w:rsidRPr="00357032" w14:paraId="19AC7118" w14:textId="77777777" w:rsidTr="00F70D8F">
        <w:trPr>
          <w:trHeight w:val="466"/>
        </w:trPr>
        <w:tc>
          <w:tcPr>
            <w:tcW w:w="2545" w:type="dxa"/>
            <w:shd w:val="clear" w:color="auto" w:fill="DFDBD5" w:themeFill="background2"/>
          </w:tcPr>
          <w:p w14:paraId="47FFC390" w14:textId="77777777" w:rsidR="00147C39" w:rsidRPr="00357032" w:rsidRDefault="00147C39" w:rsidP="00033D1C">
            <w:pPr>
              <w:pStyle w:val="TableParagraph"/>
              <w:spacing w:line="298" w:lineRule="exact"/>
              <w:ind w:left="59"/>
              <w:rPr>
                <w:rFonts w:ascii="Cambria" w:hAnsi="Cambria" w:cstheme="minorHAnsi"/>
              </w:rPr>
            </w:pPr>
            <w:proofErr w:type="spellStart"/>
            <w:r w:rsidRPr="00357032">
              <w:rPr>
                <w:rFonts w:ascii="Cambria" w:hAnsi="Cambria" w:cstheme="minorHAnsi"/>
              </w:rPr>
              <w:t>Vergaderkosten</w:t>
            </w:r>
            <w:proofErr w:type="spellEnd"/>
          </w:p>
        </w:tc>
        <w:tc>
          <w:tcPr>
            <w:tcW w:w="2417" w:type="dxa"/>
          </w:tcPr>
          <w:p w14:paraId="6D86FA1E" w14:textId="058A416C" w:rsidR="00147C39" w:rsidRPr="00357032" w:rsidRDefault="00147C39" w:rsidP="00033D1C">
            <w:pPr>
              <w:pStyle w:val="TableParagraph"/>
              <w:spacing w:line="298" w:lineRule="exact"/>
              <w:ind w:right="49"/>
              <w:jc w:val="right"/>
              <w:rPr>
                <w:rFonts w:ascii="Cambria" w:hAnsi="Cambria" w:cstheme="minorHAnsi"/>
              </w:rPr>
            </w:pPr>
            <w:r w:rsidRPr="00357032">
              <w:rPr>
                <w:rFonts w:ascii="Cambria" w:hAnsi="Cambria" w:cstheme="minorHAnsi"/>
              </w:rPr>
              <w:t>€ 30</w:t>
            </w:r>
          </w:p>
        </w:tc>
        <w:tc>
          <w:tcPr>
            <w:tcW w:w="3402" w:type="dxa"/>
            <w:shd w:val="clear" w:color="auto" w:fill="DFDBD5" w:themeFill="background2"/>
          </w:tcPr>
          <w:p w14:paraId="6E3649D5" w14:textId="77777777" w:rsidR="00147C39" w:rsidRPr="00357032" w:rsidRDefault="00147C39" w:rsidP="00033D1C">
            <w:pPr>
              <w:pStyle w:val="TableParagraph"/>
              <w:spacing w:line="240" w:lineRule="auto"/>
              <w:rPr>
                <w:rFonts w:ascii="Cambria" w:hAnsi="Cambria" w:cstheme="minorHAnsi"/>
              </w:rPr>
            </w:pPr>
          </w:p>
        </w:tc>
        <w:tc>
          <w:tcPr>
            <w:tcW w:w="1701" w:type="dxa"/>
            <w:gridSpan w:val="2"/>
          </w:tcPr>
          <w:p w14:paraId="33BB50D0" w14:textId="77777777" w:rsidR="00147C39" w:rsidRPr="00357032" w:rsidRDefault="00147C39" w:rsidP="00033D1C">
            <w:pPr>
              <w:pStyle w:val="TableParagraph"/>
              <w:spacing w:line="240" w:lineRule="auto"/>
              <w:rPr>
                <w:rFonts w:ascii="Cambria" w:hAnsi="Cambria" w:cstheme="minorHAnsi"/>
              </w:rPr>
            </w:pPr>
          </w:p>
        </w:tc>
      </w:tr>
      <w:tr w:rsidR="00147C39" w:rsidRPr="00357032" w14:paraId="62F601A7" w14:textId="77777777" w:rsidTr="00F70D8F">
        <w:trPr>
          <w:trHeight w:val="466"/>
        </w:trPr>
        <w:tc>
          <w:tcPr>
            <w:tcW w:w="2545" w:type="dxa"/>
            <w:shd w:val="clear" w:color="auto" w:fill="DFDBD5" w:themeFill="background2"/>
          </w:tcPr>
          <w:p w14:paraId="077B6A6F" w14:textId="77777777" w:rsidR="00147C39" w:rsidRPr="00357032" w:rsidRDefault="00147C39" w:rsidP="00033D1C">
            <w:pPr>
              <w:pStyle w:val="TableParagraph"/>
              <w:spacing w:line="298" w:lineRule="exact"/>
              <w:ind w:left="59"/>
              <w:rPr>
                <w:rFonts w:ascii="Cambria" w:hAnsi="Cambria" w:cstheme="minorHAnsi"/>
              </w:rPr>
            </w:pPr>
            <w:proofErr w:type="spellStart"/>
            <w:r w:rsidRPr="00357032">
              <w:rPr>
                <w:rFonts w:ascii="Cambria" w:hAnsi="Cambria" w:cstheme="minorHAnsi"/>
              </w:rPr>
              <w:t>Verzekeringskosten</w:t>
            </w:r>
            <w:proofErr w:type="spellEnd"/>
          </w:p>
        </w:tc>
        <w:tc>
          <w:tcPr>
            <w:tcW w:w="2417" w:type="dxa"/>
          </w:tcPr>
          <w:p w14:paraId="6018A1FC" w14:textId="23FC9165" w:rsidR="00147C39" w:rsidRPr="00357032" w:rsidRDefault="00147C39" w:rsidP="00033D1C">
            <w:pPr>
              <w:pStyle w:val="TableParagraph"/>
              <w:spacing w:line="298" w:lineRule="exact"/>
              <w:ind w:right="49"/>
              <w:jc w:val="right"/>
              <w:rPr>
                <w:rFonts w:ascii="Cambria" w:hAnsi="Cambria" w:cstheme="minorHAnsi"/>
              </w:rPr>
            </w:pPr>
            <w:r w:rsidRPr="00357032">
              <w:rPr>
                <w:rFonts w:ascii="Cambria" w:hAnsi="Cambria" w:cstheme="minorHAnsi"/>
              </w:rPr>
              <w:t>€ 410</w:t>
            </w:r>
          </w:p>
        </w:tc>
        <w:tc>
          <w:tcPr>
            <w:tcW w:w="3402" w:type="dxa"/>
            <w:shd w:val="clear" w:color="auto" w:fill="DFDBD5" w:themeFill="background2"/>
          </w:tcPr>
          <w:p w14:paraId="2C0B1837" w14:textId="77777777" w:rsidR="00147C39" w:rsidRPr="00357032" w:rsidRDefault="00147C39" w:rsidP="00033D1C">
            <w:pPr>
              <w:pStyle w:val="TableParagraph"/>
              <w:spacing w:line="240" w:lineRule="auto"/>
              <w:rPr>
                <w:rFonts w:ascii="Cambria" w:hAnsi="Cambria" w:cstheme="minorHAnsi"/>
              </w:rPr>
            </w:pPr>
          </w:p>
        </w:tc>
        <w:tc>
          <w:tcPr>
            <w:tcW w:w="1701" w:type="dxa"/>
            <w:gridSpan w:val="2"/>
          </w:tcPr>
          <w:p w14:paraId="40ACBD63" w14:textId="77777777" w:rsidR="00147C39" w:rsidRPr="00357032" w:rsidRDefault="00147C39" w:rsidP="00033D1C">
            <w:pPr>
              <w:pStyle w:val="TableParagraph"/>
              <w:spacing w:line="240" w:lineRule="auto"/>
              <w:rPr>
                <w:rFonts w:ascii="Cambria" w:hAnsi="Cambria" w:cstheme="minorHAnsi"/>
              </w:rPr>
            </w:pPr>
          </w:p>
        </w:tc>
      </w:tr>
      <w:tr w:rsidR="00147C39" w:rsidRPr="00357032" w14:paraId="7639C101" w14:textId="77777777" w:rsidTr="00F70D8F">
        <w:trPr>
          <w:trHeight w:val="466"/>
        </w:trPr>
        <w:tc>
          <w:tcPr>
            <w:tcW w:w="2545" w:type="dxa"/>
            <w:shd w:val="clear" w:color="auto" w:fill="DFDBD5" w:themeFill="background2"/>
          </w:tcPr>
          <w:p w14:paraId="12AA48D3" w14:textId="77777777" w:rsidR="00147C39" w:rsidRPr="00357032" w:rsidRDefault="00147C39" w:rsidP="00033D1C">
            <w:pPr>
              <w:pStyle w:val="TableParagraph"/>
              <w:spacing w:line="298" w:lineRule="exact"/>
              <w:ind w:left="59"/>
              <w:rPr>
                <w:rFonts w:ascii="Cambria" w:hAnsi="Cambria" w:cstheme="minorHAnsi"/>
              </w:rPr>
            </w:pPr>
            <w:proofErr w:type="spellStart"/>
            <w:r w:rsidRPr="00357032">
              <w:rPr>
                <w:rFonts w:ascii="Cambria" w:hAnsi="Cambria" w:cstheme="minorHAnsi"/>
              </w:rPr>
              <w:t>Reiskosten</w:t>
            </w:r>
            <w:proofErr w:type="spellEnd"/>
          </w:p>
        </w:tc>
        <w:tc>
          <w:tcPr>
            <w:tcW w:w="2417" w:type="dxa"/>
          </w:tcPr>
          <w:p w14:paraId="266E4770" w14:textId="2B629C45" w:rsidR="00147C39" w:rsidRPr="00357032" w:rsidRDefault="00147C39" w:rsidP="00033D1C">
            <w:pPr>
              <w:pStyle w:val="TableParagraph"/>
              <w:spacing w:line="298" w:lineRule="exact"/>
              <w:ind w:right="49"/>
              <w:jc w:val="right"/>
              <w:rPr>
                <w:rFonts w:ascii="Cambria" w:hAnsi="Cambria" w:cstheme="minorHAnsi"/>
              </w:rPr>
            </w:pPr>
            <w:r w:rsidRPr="00357032">
              <w:rPr>
                <w:rFonts w:ascii="Cambria" w:hAnsi="Cambria" w:cstheme="minorHAnsi"/>
              </w:rPr>
              <w:t>€ 0</w:t>
            </w:r>
          </w:p>
        </w:tc>
        <w:tc>
          <w:tcPr>
            <w:tcW w:w="3402" w:type="dxa"/>
            <w:shd w:val="clear" w:color="auto" w:fill="DFDBD5" w:themeFill="background2"/>
          </w:tcPr>
          <w:p w14:paraId="6FB74DC1" w14:textId="77777777" w:rsidR="00147C39" w:rsidRPr="00357032" w:rsidRDefault="00147C39" w:rsidP="00033D1C">
            <w:pPr>
              <w:pStyle w:val="TableParagraph"/>
              <w:spacing w:line="240" w:lineRule="auto"/>
              <w:rPr>
                <w:rFonts w:ascii="Cambria" w:hAnsi="Cambria" w:cstheme="minorHAnsi"/>
              </w:rPr>
            </w:pPr>
          </w:p>
        </w:tc>
        <w:tc>
          <w:tcPr>
            <w:tcW w:w="1701" w:type="dxa"/>
            <w:gridSpan w:val="2"/>
          </w:tcPr>
          <w:p w14:paraId="662EDC8C" w14:textId="77777777" w:rsidR="00147C39" w:rsidRPr="00357032" w:rsidRDefault="00147C39" w:rsidP="00033D1C">
            <w:pPr>
              <w:pStyle w:val="TableParagraph"/>
              <w:spacing w:line="240" w:lineRule="auto"/>
              <w:rPr>
                <w:rFonts w:ascii="Cambria" w:hAnsi="Cambria" w:cstheme="minorHAnsi"/>
              </w:rPr>
            </w:pPr>
          </w:p>
        </w:tc>
      </w:tr>
      <w:tr w:rsidR="00147C39" w:rsidRPr="00357032" w14:paraId="6113001B" w14:textId="77777777" w:rsidTr="00F70D8F">
        <w:trPr>
          <w:trHeight w:val="466"/>
        </w:trPr>
        <w:tc>
          <w:tcPr>
            <w:tcW w:w="2545" w:type="dxa"/>
            <w:shd w:val="clear" w:color="auto" w:fill="DFDBD5" w:themeFill="background2"/>
          </w:tcPr>
          <w:p w14:paraId="20AE2A3E" w14:textId="77777777" w:rsidR="00147C39" w:rsidRPr="00357032" w:rsidRDefault="00147C39" w:rsidP="00033D1C">
            <w:pPr>
              <w:pStyle w:val="TableParagraph"/>
              <w:spacing w:line="298" w:lineRule="exact"/>
              <w:ind w:left="59"/>
              <w:rPr>
                <w:rFonts w:ascii="Cambria" w:hAnsi="Cambria" w:cstheme="minorHAnsi"/>
              </w:rPr>
            </w:pPr>
            <w:proofErr w:type="spellStart"/>
            <w:r w:rsidRPr="00357032">
              <w:rPr>
                <w:rFonts w:ascii="Cambria" w:hAnsi="Cambria" w:cstheme="minorHAnsi"/>
              </w:rPr>
              <w:t>Bankkosten</w:t>
            </w:r>
            <w:proofErr w:type="spellEnd"/>
          </w:p>
        </w:tc>
        <w:tc>
          <w:tcPr>
            <w:tcW w:w="2417" w:type="dxa"/>
          </w:tcPr>
          <w:p w14:paraId="4BC3B78C" w14:textId="0111CEF9" w:rsidR="00147C39" w:rsidRPr="00357032" w:rsidRDefault="00147C39" w:rsidP="00033D1C">
            <w:pPr>
              <w:pStyle w:val="TableParagraph"/>
              <w:spacing w:line="298" w:lineRule="exact"/>
              <w:ind w:right="49"/>
              <w:jc w:val="right"/>
              <w:rPr>
                <w:rFonts w:ascii="Cambria" w:hAnsi="Cambria" w:cstheme="minorHAnsi"/>
              </w:rPr>
            </w:pPr>
            <w:r w:rsidRPr="00357032">
              <w:rPr>
                <w:rFonts w:ascii="Cambria" w:hAnsi="Cambria" w:cstheme="minorHAnsi"/>
              </w:rPr>
              <w:t>€ 200</w:t>
            </w:r>
          </w:p>
        </w:tc>
        <w:tc>
          <w:tcPr>
            <w:tcW w:w="3402" w:type="dxa"/>
            <w:shd w:val="clear" w:color="auto" w:fill="DFDBD5" w:themeFill="background2"/>
          </w:tcPr>
          <w:p w14:paraId="2E655ACA" w14:textId="77777777" w:rsidR="00147C39" w:rsidRPr="00357032" w:rsidRDefault="00147C39" w:rsidP="00033D1C">
            <w:pPr>
              <w:pStyle w:val="TableParagraph"/>
              <w:spacing w:line="240" w:lineRule="auto"/>
              <w:rPr>
                <w:rFonts w:ascii="Cambria" w:hAnsi="Cambria" w:cstheme="minorHAnsi"/>
              </w:rPr>
            </w:pPr>
          </w:p>
        </w:tc>
        <w:tc>
          <w:tcPr>
            <w:tcW w:w="1701" w:type="dxa"/>
            <w:gridSpan w:val="2"/>
          </w:tcPr>
          <w:p w14:paraId="0158C490" w14:textId="77777777" w:rsidR="00147C39" w:rsidRPr="00357032" w:rsidRDefault="00147C39" w:rsidP="00033D1C">
            <w:pPr>
              <w:pStyle w:val="TableParagraph"/>
              <w:spacing w:line="240" w:lineRule="auto"/>
              <w:rPr>
                <w:rFonts w:ascii="Cambria" w:hAnsi="Cambria" w:cstheme="minorHAnsi"/>
              </w:rPr>
            </w:pPr>
          </w:p>
        </w:tc>
      </w:tr>
      <w:tr w:rsidR="00147C39" w:rsidRPr="00357032" w14:paraId="0F3630CC" w14:textId="77777777" w:rsidTr="00F70D8F">
        <w:trPr>
          <w:trHeight w:val="466"/>
        </w:trPr>
        <w:tc>
          <w:tcPr>
            <w:tcW w:w="2545" w:type="dxa"/>
            <w:shd w:val="clear" w:color="auto" w:fill="DFDBD5" w:themeFill="background2"/>
          </w:tcPr>
          <w:p w14:paraId="30F7F2E9" w14:textId="77777777" w:rsidR="00147C39" w:rsidRPr="00357032" w:rsidRDefault="00147C39" w:rsidP="00033D1C">
            <w:pPr>
              <w:pStyle w:val="TableParagraph"/>
              <w:spacing w:line="298" w:lineRule="exact"/>
              <w:ind w:left="59"/>
              <w:rPr>
                <w:rFonts w:ascii="Cambria" w:hAnsi="Cambria" w:cstheme="minorHAnsi"/>
              </w:rPr>
            </w:pPr>
            <w:proofErr w:type="spellStart"/>
            <w:r w:rsidRPr="00357032">
              <w:rPr>
                <w:rFonts w:ascii="Cambria" w:hAnsi="Cambria" w:cstheme="minorHAnsi"/>
              </w:rPr>
              <w:t>Onvoorziene</w:t>
            </w:r>
            <w:proofErr w:type="spellEnd"/>
            <w:r w:rsidRPr="00357032">
              <w:rPr>
                <w:rFonts w:ascii="Cambria" w:hAnsi="Cambria" w:cstheme="minorHAnsi"/>
              </w:rPr>
              <w:t xml:space="preserve"> </w:t>
            </w:r>
            <w:proofErr w:type="spellStart"/>
            <w:r w:rsidRPr="00357032">
              <w:rPr>
                <w:rFonts w:ascii="Cambria" w:hAnsi="Cambria" w:cstheme="minorHAnsi"/>
              </w:rPr>
              <w:t>kosten</w:t>
            </w:r>
            <w:proofErr w:type="spellEnd"/>
          </w:p>
        </w:tc>
        <w:tc>
          <w:tcPr>
            <w:tcW w:w="2417" w:type="dxa"/>
          </w:tcPr>
          <w:p w14:paraId="208CA0DC" w14:textId="233DDA03" w:rsidR="00147C39" w:rsidRPr="00357032" w:rsidRDefault="00147C39" w:rsidP="00033D1C">
            <w:pPr>
              <w:pStyle w:val="Heading1"/>
              <w:ind w:left="0"/>
              <w:jc w:val="right"/>
              <w:rPr>
                <w:rFonts w:ascii="Cambria" w:hAnsi="Cambria" w:cstheme="minorHAnsi"/>
                <w:sz w:val="22"/>
                <w:szCs w:val="22"/>
              </w:rPr>
            </w:pPr>
            <w:bookmarkStart w:id="10" w:name="_Toc70761806"/>
            <w:bookmarkStart w:id="11" w:name="_Toc104907810"/>
            <w:bookmarkStart w:id="12" w:name="_Toc158914157"/>
            <w:r w:rsidRPr="00357032">
              <w:rPr>
                <w:rFonts w:ascii="Cambria" w:hAnsi="Cambria" w:cstheme="minorHAnsi"/>
                <w:sz w:val="22"/>
                <w:szCs w:val="22"/>
              </w:rPr>
              <w:t>€ 300</w:t>
            </w:r>
            <w:bookmarkEnd w:id="10"/>
            <w:bookmarkEnd w:id="11"/>
            <w:bookmarkEnd w:id="12"/>
          </w:p>
        </w:tc>
        <w:tc>
          <w:tcPr>
            <w:tcW w:w="3402" w:type="dxa"/>
            <w:shd w:val="clear" w:color="auto" w:fill="DFDBD5" w:themeFill="background2"/>
          </w:tcPr>
          <w:p w14:paraId="4E03DBBB" w14:textId="77777777" w:rsidR="00147C39" w:rsidRPr="00357032" w:rsidRDefault="00147C39" w:rsidP="00033D1C">
            <w:pPr>
              <w:pStyle w:val="TableParagraph"/>
              <w:spacing w:line="240" w:lineRule="auto"/>
              <w:rPr>
                <w:rFonts w:ascii="Cambria" w:hAnsi="Cambria" w:cstheme="minorHAnsi"/>
              </w:rPr>
            </w:pPr>
          </w:p>
        </w:tc>
        <w:tc>
          <w:tcPr>
            <w:tcW w:w="1701" w:type="dxa"/>
            <w:gridSpan w:val="2"/>
          </w:tcPr>
          <w:p w14:paraId="05117D8A" w14:textId="77777777" w:rsidR="00147C39" w:rsidRPr="00357032" w:rsidRDefault="00147C39" w:rsidP="00033D1C">
            <w:pPr>
              <w:pStyle w:val="TableParagraph"/>
              <w:spacing w:line="240" w:lineRule="auto"/>
              <w:rPr>
                <w:rFonts w:ascii="Cambria" w:hAnsi="Cambria" w:cstheme="minorHAnsi"/>
              </w:rPr>
            </w:pPr>
          </w:p>
        </w:tc>
      </w:tr>
      <w:tr w:rsidR="00147C39" w:rsidRPr="00357032" w14:paraId="068D5504" w14:textId="77777777" w:rsidTr="00F70D8F">
        <w:trPr>
          <w:trHeight w:val="359"/>
        </w:trPr>
        <w:tc>
          <w:tcPr>
            <w:tcW w:w="2545" w:type="dxa"/>
            <w:tcBorders>
              <w:top w:val="nil"/>
              <w:bottom w:val="nil"/>
            </w:tcBorders>
            <w:shd w:val="clear" w:color="auto" w:fill="000000"/>
          </w:tcPr>
          <w:p w14:paraId="2CFACD6A" w14:textId="77777777" w:rsidR="00147C39" w:rsidRPr="00357032" w:rsidRDefault="00147C39" w:rsidP="00033D1C">
            <w:pPr>
              <w:pStyle w:val="TableParagraph"/>
              <w:spacing w:before="12" w:line="328" w:lineRule="exact"/>
              <w:ind w:left="59"/>
              <w:rPr>
                <w:rFonts w:ascii="Cambria" w:hAnsi="Cambria" w:cstheme="minorHAnsi"/>
                <w:b/>
              </w:rPr>
            </w:pPr>
            <w:proofErr w:type="spellStart"/>
            <w:r w:rsidRPr="00357032">
              <w:rPr>
                <w:rFonts w:ascii="Cambria" w:hAnsi="Cambria" w:cstheme="minorHAnsi"/>
                <w:b/>
                <w:color w:val="FFFFFF"/>
              </w:rPr>
              <w:t>Totaal</w:t>
            </w:r>
            <w:proofErr w:type="spellEnd"/>
          </w:p>
        </w:tc>
        <w:tc>
          <w:tcPr>
            <w:tcW w:w="2417" w:type="dxa"/>
            <w:tcBorders>
              <w:top w:val="nil"/>
              <w:bottom w:val="nil"/>
            </w:tcBorders>
            <w:shd w:val="clear" w:color="auto" w:fill="000000"/>
          </w:tcPr>
          <w:p w14:paraId="231E66E1" w14:textId="24428D08" w:rsidR="00147C39" w:rsidRPr="00357032" w:rsidRDefault="00147C39" w:rsidP="00033D1C">
            <w:pPr>
              <w:pStyle w:val="TableParagraph"/>
              <w:spacing w:before="12" w:line="328" w:lineRule="exact"/>
              <w:ind w:right="52"/>
              <w:jc w:val="right"/>
              <w:rPr>
                <w:rFonts w:ascii="Cambria" w:hAnsi="Cambria" w:cstheme="minorHAnsi"/>
                <w:b/>
              </w:rPr>
            </w:pPr>
            <w:r w:rsidRPr="00357032">
              <w:rPr>
                <w:rFonts w:ascii="Cambria" w:hAnsi="Cambria" w:cstheme="minorHAnsi"/>
                <w:b/>
                <w:color w:val="FFFFFF"/>
              </w:rPr>
              <w:t>€ 1000</w:t>
            </w:r>
          </w:p>
        </w:tc>
        <w:tc>
          <w:tcPr>
            <w:tcW w:w="3402" w:type="dxa"/>
            <w:tcBorders>
              <w:top w:val="nil"/>
              <w:bottom w:val="nil"/>
            </w:tcBorders>
            <w:shd w:val="clear" w:color="auto" w:fill="000000"/>
          </w:tcPr>
          <w:p w14:paraId="605D9802" w14:textId="77777777" w:rsidR="00147C39" w:rsidRPr="00357032" w:rsidRDefault="00147C39" w:rsidP="00033D1C">
            <w:pPr>
              <w:pStyle w:val="TableParagraph"/>
              <w:spacing w:line="240" w:lineRule="auto"/>
              <w:rPr>
                <w:rFonts w:ascii="Cambria" w:hAnsi="Cambria" w:cstheme="minorHAnsi"/>
              </w:rPr>
            </w:pPr>
          </w:p>
        </w:tc>
        <w:tc>
          <w:tcPr>
            <w:tcW w:w="1701" w:type="dxa"/>
            <w:gridSpan w:val="2"/>
            <w:tcBorders>
              <w:top w:val="nil"/>
              <w:bottom w:val="nil"/>
            </w:tcBorders>
            <w:shd w:val="clear" w:color="auto" w:fill="000000"/>
          </w:tcPr>
          <w:p w14:paraId="019D6F81" w14:textId="0BBBB972" w:rsidR="00147C39" w:rsidRPr="00357032" w:rsidRDefault="00147C39" w:rsidP="00033D1C">
            <w:pPr>
              <w:pStyle w:val="TableParagraph"/>
              <w:spacing w:before="12" w:line="328" w:lineRule="exact"/>
              <w:ind w:right="48"/>
              <w:jc w:val="right"/>
              <w:rPr>
                <w:rFonts w:ascii="Cambria" w:hAnsi="Cambria" w:cstheme="minorHAnsi"/>
                <w:b/>
              </w:rPr>
            </w:pPr>
            <w:r w:rsidRPr="00357032">
              <w:rPr>
                <w:rFonts w:ascii="Cambria" w:hAnsi="Cambria" w:cstheme="minorHAnsi"/>
                <w:b/>
              </w:rPr>
              <w:t>€ 1.000</w:t>
            </w:r>
          </w:p>
        </w:tc>
      </w:tr>
    </w:tbl>
    <w:p w14:paraId="770335C1" w14:textId="77777777" w:rsidR="00147C39" w:rsidRPr="00357032" w:rsidRDefault="00147C39" w:rsidP="00147C39">
      <w:pPr>
        <w:spacing w:line="345" w:lineRule="exact"/>
        <w:ind w:left="20"/>
        <w:rPr>
          <w:rFonts w:ascii="Cambria" w:hAnsi="Cambria" w:cstheme="minorHAnsi"/>
        </w:rPr>
      </w:pPr>
      <w:r w:rsidRPr="00357032">
        <w:rPr>
          <w:rFonts w:ascii="Cambria" w:hAnsi="Cambria" w:cstheme="minorHAnsi"/>
        </w:rPr>
        <w:t xml:space="preserve">Deze begroting staat los van de kosten en inkomsten gerealiseerd vanuit de projecten. </w:t>
      </w:r>
    </w:p>
    <w:p w14:paraId="1B77B7F1" w14:textId="08BAAAC7" w:rsidR="005830D9" w:rsidRPr="00357032" w:rsidRDefault="0041254B" w:rsidP="0041254B">
      <w:pPr>
        <w:pStyle w:val="Heading2"/>
        <w:rPr>
          <w:rFonts w:ascii="Cambria" w:eastAsia="Times New Roman" w:hAnsi="Cambria"/>
          <w:lang w:eastAsia="nl-NL"/>
        </w:rPr>
      </w:pPr>
      <w:r w:rsidRPr="00357032">
        <w:rPr>
          <w:rFonts w:ascii="Cambria" w:eastAsia="Times New Roman" w:hAnsi="Cambria"/>
          <w:lang w:eastAsia="nl-NL"/>
        </w:rPr>
        <w:br/>
      </w:r>
      <w:bookmarkStart w:id="13" w:name="_Toc158914158"/>
      <w:r w:rsidR="005830D9" w:rsidRPr="00357032">
        <w:rPr>
          <w:rFonts w:ascii="Cambria" w:eastAsia="Times New Roman" w:hAnsi="Cambria"/>
          <w:lang w:eastAsia="nl-NL"/>
        </w:rPr>
        <w:t>Website</w:t>
      </w:r>
      <w:bookmarkEnd w:id="13"/>
      <w:r w:rsidR="005830D9" w:rsidRPr="00357032">
        <w:rPr>
          <w:rFonts w:ascii="Cambria" w:eastAsia="Times New Roman" w:hAnsi="Cambria"/>
          <w:lang w:eastAsia="nl-NL"/>
        </w:rPr>
        <w:tab/>
      </w:r>
    </w:p>
    <w:p w14:paraId="5B9DCCEA" w14:textId="038E7778" w:rsidR="004A7B13" w:rsidRPr="00357032" w:rsidRDefault="00FC6585" w:rsidP="005B3A95">
      <w:pPr>
        <w:spacing w:line="240" w:lineRule="auto"/>
        <w:rPr>
          <w:rFonts w:ascii="Cambria" w:eastAsia="Times New Roman" w:hAnsi="Cambria" w:cs="Times New Roman"/>
          <w:kern w:val="0"/>
          <w:sz w:val="24"/>
          <w:szCs w:val="24"/>
          <w:lang w:eastAsia="nl-NL"/>
          <w14:ligatures w14:val="none"/>
        </w:rPr>
      </w:pPr>
      <w:r w:rsidRPr="00357032">
        <w:rPr>
          <w:rFonts w:ascii="Cambria" w:eastAsia="Times New Roman" w:hAnsi="Cambria" w:cs="Times New Roman"/>
          <w:kern w:val="0"/>
          <w:sz w:val="24"/>
          <w:szCs w:val="24"/>
          <w:lang w:eastAsia="nl-NL"/>
          <w14:ligatures w14:val="none"/>
        </w:rPr>
        <w:t>https://hetboetje.com/</w:t>
      </w:r>
    </w:p>
    <w:sectPr w:rsidR="004A7B13" w:rsidRPr="00357032" w:rsidSect="00EB07E2">
      <w:footerReference w:type="default" r:id="rId10"/>
      <w:pgSz w:w="11906" w:h="16838"/>
      <w:pgMar w:top="851" w:right="99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ABAC4" w14:textId="77777777" w:rsidR="004C7A58" w:rsidRDefault="004C7A58" w:rsidP="00F40540">
      <w:pPr>
        <w:spacing w:after="0" w:line="240" w:lineRule="auto"/>
      </w:pPr>
      <w:r>
        <w:separator/>
      </w:r>
    </w:p>
  </w:endnote>
  <w:endnote w:type="continuationSeparator" w:id="0">
    <w:p w14:paraId="640658B2" w14:textId="77777777" w:rsidR="004C7A58" w:rsidRDefault="004C7A58" w:rsidP="00F40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491036"/>
      <w:docPartObj>
        <w:docPartGallery w:val="Page Numbers (Bottom of Page)"/>
        <w:docPartUnique/>
      </w:docPartObj>
    </w:sdtPr>
    <w:sdtContent>
      <w:p w14:paraId="085EAEC9" w14:textId="18F50630" w:rsidR="00F40540" w:rsidRDefault="00F40540">
        <w:pPr>
          <w:pStyle w:val="Footer"/>
        </w:pPr>
        <w:r>
          <w:rPr>
            <w:noProof/>
          </w:rPr>
          <mc:AlternateContent>
            <mc:Choice Requires="wps">
              <w:drawing>
                <wp:anchor distT="0" distB="0" distL="114300" distR="114300" simplePos="0" relativeHeight="251659264" behindDoc="0" locked="0" layoutInCell="1" allowOverlap="1" wp14:anchorId="36D93EEC" wp14:editId="517AC53B">
                  <wp:simplePos x="0" y="0"/>
                  <wp:positionH relativeFrom="rightMargin">
                    <wp:align>center</wp:align>
                  </wp:positionH>
                  <wp:positionV relativeFrom="bottomMargin">
                    <wp:align>center</wp:align>
                  </wp:positionV>
                  <wp:extent cx="565785" cy="191770"/>
                  <wp:effectExtent l="0" t="0" r="0" b="0"/>
                  <wp:wrapNone/>
                  <wp:docPr id="693469657"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74FA333" w14:textId="77777777" w:rsidR="00F40540" w:rsidRDefault="00F40540">
                              <w:pPr>
                                <w:pBdr>
                                  <w:top w:val="single" w:sz="4" w:space="1" w:color="7F7F7F" w:themeColor="background1" w:themeShade="7F"/>
                                </w:pBdr>
                                <w:jc w:val="center"/>
                                <w:rPr>
                                  <w:color w:val="DE478E" w:themeColor="accent2"/>
                                </w:rPr>
                              </w:pPr>
                              <w:r>
                                <w:fldChar w:fldCharType="begin"/>
                              </w:r>
                              <w:r>
                                <w:instrText>PAGE   \* MERGEFORMAT</w:instrText>
                              </w:r>
                              <w:r>
                                <w:fldChar w:fldCharType="separate"/>
                              </w:r>
                              <w:r>
                                <w:rPr>
                                  <w:color w:val="DE478E" w:themeColor="accent2"/>
                                </w:rPr>
                                <w:t>2</w:t>
                              </w:r>
                              <w:r>
                                <w:rPr>
                                  <w:color w:val="DE478E"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6D93EEC"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74FA333" w14:textId="77777777" w:rsidR="00F40540" w:rsidRDefault="00F40540">
                        <w:pPr>
                          <w:pBdr>
                            <w:top w:val="single" w:sz="4" w:space="1" w:color="7F7F7F" w:themeColor="background1" w:themeShade="7F"/>
                          </w:pBdr>
                          <w:jc w:val="center"/>
                          <w:rPr>
                            <w:color w:val="DE478E" w:themeColor="accent2"/>
                          </w:rPr>
                        </w:pPr>
                        <w:r>
                          <w:fldChar w:fldCharType="begin"/>
                        </w:r>
                        <w:r>
                          <w:instrText>PAGE   \* MERGEFORMAT</w:instrText>
                        </w:r>
                        <w:r>
                          <w:fldChar w:fldCharType="separate"/>
                        </w:r>
                        <w:r>
                          <w:rPr>
                            <w:color w:val="DE478E" w:themeColor="accent2"/>
                          </w:rPr>
                          <w:t>2</w:t>
                        </w:r>
                        <w:r>
                          <w:rPr>
                            <w:color w:val="DE478E"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5BEF7" w14:textId="77777777" w:rsidR="004C7A58" w:rsidRDefault="004C7A58" w:rsidP="00F40540">
      <w:pPr>
        <w:spacing w:after="0" w:line="240" w:lineRule="auto"/>
      </w:pPr>
      <w:r>
        <w:separator/>
      </w:r>
    </w:p>
  </w:footnote>
  <w:footnote w:type="continuationSeparator" w:id="0">
    <w:p w14:paraId="2A83AB44" w14:textId="77777777" w:rsidR="004C7A58" w:rsidRDefault="004C7A58" w:rsidP="00F40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E75C5"/>
    <w:multiLevelType w:val="hybridMultilevel"/>
    <w:tmpl w:val="BB1E0A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93D5018"/>
    <w:multiLevelType w:val="hybridMultilevel"/>
    <w:tmpl w:val="DA7EB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46340CC"/>
    <w:multiLevelType w:val="hybridMultilevel"/>
    <w:tmpl w:val="0BB8F8B4"/>
    <w:lvl w:ilvl="0" w:tplc="E2FA247C">
      <w:start w:val="1"/>
      <w:numFmt w:val="bullet"/>
      <w:lvlText w:val="-"/>
      <w:lvlJc w:val="left"/>
      <w:pPr>
        <w:ind w:left="720" w:hanging="360"/>
      </w:pPr>
      <w:rPr>
        <w:rFonts w:ascii="Cambria" w:eastAsia="Times New Roman" w:hAnsi="Cambr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BEE3F5E"/>
    <w:multiLevelType w:val="multilevel"/>
    <w:tmpl w:val="84AC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5294142">
    <w:abstractNumId w:val="1"/>
  </w:num>
  <w:num w:numId="2" w16cid:durableId="1089041827">
    <w:abstractNumId w:val="0"/>
  </w:num>
  <w:num w:numId="3" w16cid:durableId="942539047">
    <w:abstractNumId w:val="2"/>
  </w:num>
  <w:num w:numId="4" w16cid:durableId="520821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56"/>
    <w:rsid w:val="00001943"/>
    <w:rsid w:val="00016959"/>
    <w:rsid w:val="00067668"/>
    <w:rsid w:val="000815A7"/>
    <w:rsid w:val="000B3608"/>
    <w:rsid w:val="000C4A59"/>
    <w:rsid w:val="000C4F8B"/>
    <w:rsid w:val="000E4518"/>
    <w:rsid w:val="000E61A0"/>
    <w:rsid w:val="000E7F7B"/>
    <w:rsid w:val="000F64D7"/>
    <w:rsid w:val="00101D93"/>
    <w:rsid w:val="0010339E"/>
    <w:rsid w:val="00121404"/>
    <w:rsid w:val="00125EC0"/>
    <w:rsid w:val="001334E0"/>
    <w:rsid w:val="001340F8"/>
    <w:rsid w:val="00147C39"/>
    <w:rsid w:val="001601E9"/>
    <w:rsid w:val="001710B2"/>
    <w:rsid w:val="001820A6"/>
    <w:rsid w:val="00191FC0"/>
    <w:rsid w:val="00193A76"/>
    <w:rsid w:val="001A55E6"/>
    <w:rsid w:val="001C7471"/>
    <w:rsid w:val="001D498E"/>
    <w:rsid w:val="001E4CCD"/>
    <w:rsid w:val="00201512"/>
    <w:rsid w:val="00213C06"/>
    <w:rsid w:val="002151A2"/>
    <w:rsid w:val="00226856"/>
    <w:rsid w:val="0023502D"/>
    <w:rsid w:val="00247F42"/>
    <w:rsid w:val="00261CE8"/>
    <w:rsid w:val="00267D53"/>
    <w:rsid w:val="00284122"/>
    <w:rsid w:val="00285F83"/>
    <w:rsid w:val="00297E56"/>
    <w:rsid w:val="002A0FEB"/>
    <w:rsid w:val="002B1CAB"/>
    <w:rsid w:val="002C7065"/>
    <w:rsid w:val="002E3817"/>
    <w:rsid w:val="002F1E01"/>
    <w:rsid w:val="00335B44"/>
    <w:rsid w:val="00355FE6"/>
    <w:rsid w:val="00357032"/>
    <w:rsid w:val="00390D89"/>
    <w:rsid w:val="00392A15"/>
    <w:rsid w:val="003C6F1B"/>
    <w:rsid w:val="003E2173"/>
    <w:rsid w:val="003E2C99"/>
    <w:rsid w:val="003E4748"/>
    <w:rsid w:val="0041254B"/>
    <w:rsid w:val="00430A44"/>
    <w:rsid w:val="00437E40"/>
    <w:rsid w:val="0044776F"/>
    <w:rsid w:val="00462700"/>
    <w:rsid w:val="00466250"/>
    <w:rsid w:val="00490F03"/>
    <w:rsid w:val="004A7B13"/>
    <w:rsid w:val="004C4338"/>
    <w:rsid w:val="004C7A58"/>
    <w:rsid w:val="004F2DA1"/>
    <w:rsid w:val="004F4F3E"/>
    <w:rsid w:val="00511AE1"/>
    <w:rsid w:val="005250FE"/>
    <w:rsid w:val="005322D5"/>
    <w:rsid w:val="00555A71"/>
    <w:rsid w:val="00574F26"/>
    <w:rsid w:val="00580829"/>
    <w:rsid w:val="005830D9"/>
    <w:rsid w:val="00590E42"/>
    <w:rsid w:val="005B3A95"/>
    <w:rsid w:val="005C6902"/>
    <w:rsid w:val="005E1CF9"/>
    <w:rsid w:val="005F217E"/>
    <w:rsid w:val="00607296"/>
    <w:rsid w:val="00621260"/>
    <w:rsid w:val="00654F80"/>
    <w:rsid w:val="0065571F"/>
    <w:rsid w:val="00670A38"/>
    <w:rsid w:val="006735A0"/>
    <w:rsid w:val="00682973"/>
    <w:rsid w:val="0069236B"/>
    <w:rsid w:val="00694E85"/>
    <w:rsid w:val="00696C9E"/>
    <w:rsid w:val="006B74A5"/>
    <w:rsid w:val="006C3BED"/>
    <w:rsid w:val="006E1DE2"/>
    <w:rsid w:val="006F1D20"/>
    <w:rsid w:val="007019FB"/>
    <w:rsid w:val="00702C4C"/>
    <w:rsid w:val="0070464E"/>
    <w:rsid w:val="007132A2"/>
    <w:rsid w:val="007174D9"/>
    <w:rsid w:val="0073058A"/>
    <w:rsid w:val="00750425"/>
    <w:rsid w:val="00757B8D"/>
    <w:rsid w:val="00766F7F"/>
    <w:rsid w:val="007920A0"/>
    <w:rsid w:val="00795387"/>
    <w:rsid w:val="00813F09"/>
    <w:rsid w:val="008318E2"/>
    <w:rsid w:val="008570A4"/>
    <w:rsid w:val="008644B8"/>
    <w:rsid w:val="0087072E"/>
    <w:rsid w:val="008749FB"/>
    <w:rsid w:val="00895777"/>
    <w:rsid w:val="008A682D"/>
    <w:rsid w:val="008D6F6C"/>
    <w:rsid w:val="008F2BE0"/>
    <w:rsid w:val="008F373C"/>
    <w:rsid w:val="00905FB5"/>
    <w:rsid w:val="009203D8"/>
    <w:rsid w:val="00925F53"/>
    <w:rsid w:val="009277B4"/>
    <w:rsid w:val="009323ED"/>
    <w:rsid w:val="009A49F2"/>
    <w:rsid w:val="009B00E6"/>
    <w:rsid w:val="009B2136"/>
    <w:rsid w:val="009C5632"/>
    <w:rsid w:val="009F7AC8"/>
    <w:rsid w:val="00A05164"/>
    <w:rsid w:val="00A429DF"/>
    <w:rsid w:val="00A5025C"/>
    <w:rsid w:val="00A527A4"/>
    <w:rsid w:val="00A805A2"/>
    <w:rsid w:val="00A83479"/>
    <w:rsid w:val="00A83E6A"/>
    <w:rsid w:val="00A90CD1"/>
    <w:rsid w:val="00AB7ECE"/>
    <w:rsid w:val="00AC47B7"/>
    <w:rsid w:val="00AD4DB1"/>
    <w:rsid w:val="00B329EB"/>
    <w:rsid w:val="00B37263"/>
    <w:rsid w:val="00B54ED1"/>
    <w:rsid w:val="00B72B4B"/>
    <w:rsid w:val="00B90A72"/>
    <w:rsid w:val="00B94C1C"/>
    <w:rsid w:val="00BA1773"/>
    <w:rsid w:val="00BA1BDD"/>
    <w:rsid w:val="00BC440D"/>
    <w:rsid w:val="00BD0AA0"/>
    <w:rsid w:val="00BE2373"/>
    <w:rsid w:val="00BE73CE"/>
    <w:rsid w:val="00C0355E"/>
    <w:rsid w:val="00C05245"/>
    <w:rsid w:val="00C065B1"/>
    <w:rsid w:val="00C10974"/>
    <w:rsid w:val="00C24287"/>
    <w:rsid w:val="00C32F2E"/>
    <w:rsid w:val="00C34E8B"/>
    <w:rsid w:val="00C36EEE"/>
    <w:rsid w:val="00C41DFD"/>
    <w:rsid w:val="00C64269"/>
    <w:rsid w:val="00C7306B"/>
    <w:rsid w:val="00CA2412"/>
    <w:rsid w:val="00CD245B"/>
    <w:rsid w:val="00CE12F1"/>
    <w:rsid w:val="00D15B5E"/>
    <w:rsid w:val="00D2266C"/>
    <w:rsid w:val="00D23B0E"/>
    <w:rsid w:val="00D24D02"/>
    <w:rsid w:val="00D66768"/>
    <w:rsid w:val="00D81B3A"/>
    <w:rsid w:val="00DA34CF"/>
    <w:rsid w:val="00DA497B"/>
    <w:rsid w:val="00DB52FB"/>
    <w:rsid w:val="00DC1FCF"/>
    <w:rsid w:val="00DE3E82"/>
    <w:rsid w:val="00DF1390"/>
    <w:rsid w:val="00E01EFA"/>
    <w:rsid w:val="00E3052A"/>
    <w:rsid w:val="00E327DD"/>
    <w:rsid w:val="00E35C6E"/>
    <w:rsid w:val="00E40F5C"/>
    <w:rsid w:val="00E52893"/>
    <w:rsid w:val="00E65A38"/>
    <w:rsid w:val="00EA3F59"/>
    <w:rsid w:val="00EB07E2"/>
    <w:rsid w:val="00EB1630"/>
    <w:rsid w:val="00EB1B92"/>
    <w:rsid w:val="00EE0E0E"/>
    <w:rsid w:val="00EE1E97"/>
    <w:rsid w:val="00EE42AE"/>
    <w:rsid w:val="00F40540"/>
    <w:rsid w:val="00F67A0D"/>
    <w:rsid w:val="00F70D8F"/>
    <w:rsid w:val="00F81C3B"/>
    <w:rsid w:val="00F9404C"/>
    <w:rsid w:val="00FA2101"/>
    <w:rsid w:val="00FA48E6"/>
    <w:rsid w:val="00FB15F9"/>
    <w:rsid w:val="00FB2687"/>
    <w:rsid w:val="00FC1285"/>
    <w:rsid w:val="00FC3045"/>
    <w:rsid w:val="00FC49DA"/>
    <w:rsid w:val="00FC6585"/>
    <w:rsid w:val="00FD2BB6"/>
    <w:rsid w:val="00FF5C72"/>
    <w:rsid w:val="00FF68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53D23"/>
  <w15:chartTrackingRefBased/>
  <w15:docId w15:val="{A6F4D458-7B60-48B9-9489-EB0A4C2A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47C39"/>
    <w:pPr>
      <w:widowControl w:val="0"/>
      <w:autoSpaceDE w:val="0"/>
      <w:autoSpaceDN w:val="0"/>
      <w:spacing w:after="0" w:line="240" w:lineRule="auto"/>
      <w:ind w:left="112"/>
      <w:outlineLvl w:val="0"/>
    </w:pPr>
    <w:rPr>
      <w:rFonts w:ascii="Calibri Light" w:eastAsia="Calibri Light" w:hAnsi="Calibri Light" w:cs="Calibri Light"/>
      <w:kern w:val="0"/>
      <w:sz w:val="32"/>
      <w:szCs w:val="32"/>
      <w:lang w:eastAsia="nl-NL" w:bidi="nl-NL"/>
      <w14:ligatures w14:val="none"/>
    </w:rPr>
  </w:style>
  <w:style w:type="paragraph" w:styleId="Heading2">
    <w:name w:val="heading 2"/>
    <w:basedOn w:val="Normal"/>
    <w:next w:val="Normal"/>
    <w:link w:val="Heading2Char"/>
    <w:uiPriority w:val="9"/>
    <w:unhideWhenUsed/>
    <w:qFormat/>
    <w:rsid w:val="00750425"/>
    <w:pPr>
      <w:keepNext/>
      <w:keepLines/>
      <w:spacing w:before="40" w:after="0"/>
      <w:outlineLvl w:val="1"/>
    </w:pPr>
    <w:rPr>
      <w:rFonts w:asciiTheme="majorHAnsi" w:eastAsiaTheme="majorEastAsia" w:hAnsiTheme="majorHAnsi" w:cstheme="majorBidi"/>
      <w:color w:val="881631" w:themeColor="accent1" w:themeShade="BF"/>
      <w:sz w:val="26"/>
      <w:szCs w:val="26"/>
    </w:rPr>
  </w:style>
  <w:style w:type="paragraph" w:styleId="Heading3">
    <w:name w:val="heading 3"/>
    <w:basedOn w:val="Normal"/>
    <w:next w:val="Normal"/>
    <w:link w:val="Heading3Char"/>
    <w:uiPriority w:val="9"/>
    <w:semiHidden/>
    <w:unhideWhenUsed/>
    <w:qFormat/>
    <w:rsid w:val="00101D93"/>
    <w:pPr>
      <w:keepNext/>
      <w:keepLines/>
      <w:spacing w:before="40" w:after="0"/>
      <w:outlineLvl w:val="2"/>
    </w:pPr>
    <w:rPr>
      <w:rFonts w:asciiTheme="majorHAnsi" w:eastAsiaTheme="majorEastAsia" w:hAnsiTheme="majorHAnsi" w:cstheme="majorBidi"/>
      <w:color w:val="5B0F2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E42AE"/>
    <w:pPr>
      <w:widowControl w:val="0"/>
      <w:autoSpaceDE w:val="0"/>
      <w:autoSpaceDN w:val="0"/>
      <w:spacing w:after="0" w:line="240" w:lineRule="auto"/>
    </w:pPr>
    <w:rPr>
      <w:rFonts w:ascii="Calibri" w:eastAsia="Calibri" w:hAnsi="Calibri" w:cs="Calibri"/>
      <w:kern w:val="0"/>
      <w:lang w:eastAsia="nl-NL" w:bidi="nl-NL"/>
      <w14:ligatures w14:val="none"/>
    </w:rPr>
  </w:style>
  <w:style w:type="character" w:customStyle="1" w:styleId="BodyTextChar">
    <w:name w:val="Body Text Char"/>
    <w:basedOn w:val="DefaultParagraphFont"/>
    <w:link w:val="BodyText"/>
    <w:uiPriority w:val="1"/>
    <w:rsid w:val="00EE42AE"/>
    <w:rPr>
      <w:rFonts w:ascii="Calibri" w:eastAsia="Calibri" w:hAnsi="Calibri" w:cs="Calibri"/>
      <w:kern w:val="0"/>
      <w:lang w:eastAsia="nl-NL" w:bidi="nl-NL"/>
      <w14:ligatures w14:val="none"/>
    </w:rPr>
  </w:style>
  <w:style w:type="paragraph" w:styleId="ListParagraph">
    <w:name w:val="List Paragraph"/>
    <w:basedOn w:val="Normal"/>
    <w:uiPriority w:val="34"/>
    <w:qFormat/>
    <w:rsid w:val="00C10974"/>
    <w:pPr>
      <w:ind w:left="720"/>
      <w:contextualSpacing/>
    </w:pPr>
  </w:style>
  <w:style w:type="paragraph" w:styleId="NormalWeb">
    <w:name w:val="Normal (Web)"/>
    <w:basedOn w:val="Normal"/>
    <w:uiPriority w:val="99"/>
    <w:semiHidden/>
    <w:unhideWhenUsed/>
    <w:rsid w:val="00FD2BB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Heading1Char">
    <w:name w:val="Heading 1 Char"/>
    <w:basedOn w:val="DefaultParagraphFont"/>
    <w:link w:val="Heading1"/>
    <w:uiPriority w:val="9"/>
    <w:rsid w:val="00147C39"/>
    <w:rPr>
      <w:rFonts w:ascii="Calibri Light" w:eastAsia="Calibri Light" w:hAnsi="Calibri Light" w:cs="Calibri Light"/>
      <w:kern w:val="0"/>
      <w:sz w:val="32"/>
      <w:szCs w:val="32"/>
      <w:lang w:eastAsia="nl-NL" w:bidi="nl-NL"/>
      <w14:ligatures w14:val="none"/>
    </w:rPr>
  </w:style>
  <w:style w:type="table" w:customStyle="1" w:styleId="TableNormal1">
    <w:name w:val="Table Normal1"/>
    <w:uiPriority w:val="2"/>
    <w:semiHidden/>
    <w:unhideWhenUsed/>
    <w:qFormat/>
    <w:rsid w:val="00147C3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47C39"/>
    <w:pPr>
      <w:widowControl w:val="0"/>
      <w:autoSpaceDE w:val="0"/>
      <w:autoSpaceDN w:val="0"/>
      <w:spacing w:after="0" w:line="249" w:lineRule="exact"/>
    </w:pPr>
    <w:rPr>
      <w:rFonts w:ascii="Calibri" w:eastAsia="Calibri" w:hAnsi="Calibri" w:cs="Calibri"/>
      <w:kern w:val="0"/>
      <w:lang w:eastAsia="nl-NL" w:bidi="nl-NL"/>
      <w14:ligatures w14:val="none"/>
    </w:rPr>
  </w:style>
  <w:style w:type="character" w:customStyle="1" w:styleId="Heading3Char">
    <w:name w:val="Heading 3 Char"/>
    <w:basedOn w:val="DefaultParagraphFont"/>
    <w:link w:val="Heading3"/>
    <w:uiPriority w:val="9"/>
    <w:semiHidden/>
    <w:rsid w:val="00101D93"/>
    <w:rPr>
      <w:rFonts w:asciiTheme="majorHAnsi" w:eastAsiaTheme="majorEastAsia" w:hAnsiTheme="majorHAnsi" w:cstheme="majorBidi"/>
      <w:color w:val="5B0F20" w:themeColor="accent1" w:themeShade="7F"/>
      <w:sz w:val="24"/>
      <w:szCs w:val="24"/>
    </w:rPr>
  </w:style>
  <w:style w:type="paragraph" w:customStyle="1" w:styleId="coblocks-gallery--item">
    <w:name w:val="coblocks-gallery--item"/>
    <w:basedOn w:val="Normal"/>
    <w:rsid w:val="00101D9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Heading2Char">
    <w:name w:val="Heading 2 Char"/>
    <w:basedOn w:val="DefaultParagraphFont"/>
    <w:link w:val="Heading2"/>
    <w:uiPriority w:val="9"/>
    <w:rsid w:val="00750425"/>
    <w:rPr>
      <w:rFonts w:asciiTheme="majorHAnsi" w:eastAsiaTheme="majorEastAsia" w:hAnsiTheme="majorHAnsi" w:cstheme="majorBidi"/>
      <w:color w:val="881631" w:themeColor="accent1" w:themeShade="BF"/>
      <w:sz w:val="26"/>
      <w:szCs w:val="26"/>
    </w:rPr>
  </w:style>
  <w:style w:type="paragraph" w:styleId="Header">
    <w:name w:val="header"/>
    <w:basedOn w:val="Normal"/>
    <w:link w:val="HeaderChar"/>
    <w:uiPriority w:val="99"/>
    <w:unhideWhenUsed/>
    <w:rsid w:val="00F40540"/>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0540"/>
  </w:style>
  <w:style w:type="paragraph" w:styleId="Footer">
    <w:name w:val="footer"/>
    <w:basedOn w:val="Normal"/>
    <w:link w:val="FooterChar"/>
    <w:uiPriority w:val="99"/>
    <w:unhideWhenUsed/>
    <w:rsid w:val="00F405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0540"/>
  </w:style>
  <w:style w:type="paragraph" w:styleId="TOCHeading">
    <w:name w:val="TOC Heading"/>
    <w:basedOn w:val="Heading1"/>
    <w:next w:val="Normal"/>
    <w:uiPriority w:val="39"/>
    <w:unhideWhenUsed/>
    <w:qFormat/>
    <w:rsid w:val="00795387"/>
    <w:pPr>
      <w:keepNext/>
      <w:keepLines/>
      <w:widowControl/>
      <w:autoSpaceDE/>
      <w:autoSpaceDN/>
      <w:spacing w:before="240" w:line="259" w:lineRule="auto"/>
      <w:ind w:left="0"/>
      <w:outlineLvl w:val="9"/>
    </w:pPr>
    <w:rPr>
      <w:rFonts w:asciiTheme="majorHAnsi" w:eastAsiaTheme="majorEastAsia" w:hAnsiTheme="majorHAnsi" w:cstheme="majorBidi"/>
      <w:color w:val="881631" w:themeColor="accent1" w:themeShade="BF"/>
      <w:lang w:bidi="ar-SA"/>
    </w:rPr>
  </w:style>
  <w:style w:type="paragraph" w:styleId="TOC1">
    <w:name w:val="toc 1"/>
    <w:basedOn w:val="Normal"/>
    <w:next w:val="Normal"/>
    <w:autoRedefine/>
    <w:uiPriority w:val="39"/>
    <w:unhideWhenUsed/>
    <w:rsid w:val="00795387"/>
    <w:pPr>
      <w:spacing w:after="100"/>
    </w:pPr>
  </w:style>
  <w:style w:type="paragraph" w:styleId="TOC2">
    <w:name w:val="toc 2"/>
    <w:basedOn w:val="Normal"/>
    <w:next w:val="Normal"/>
    <w:autoRedefine/>
    <w:uiPriority w:val="39"/>
    <w:unhideWhenUsed/>
    <w:rsid w:val="00795387"/>
    <w:pPr>
      <w:spacing w:after="100"/>
      <w:ind w:left="220"/>
    </w:pPr>
  </w:style>
  <w:style w:type="character" w:styleId="Hyperlink">
    <w:name w:val="Hyperlink"/>
    <w:basedOn w:val="DefaultParagraphFont"/>
    <w:uiPriority w:val="99"/>
    <w:unhideWhenUsed/>
    <w:rsid w:val="00795387"/>
    <w:rPr>
      <w:color w:val="FA2B5C" w:themeColor="hyperlink"/>
      <w:u w:val="single"/>
    </w:rPr>
  </w:style>
  <w:style w:type="character" w:styleId="UnresolvedMention">
    <w:name w:val="Unresolved Mention"/>
    <w:basedOn w:val="DefaultParagraphFont"/>
    <w:uiPriority w:val="99"/>
    <w:semiHidden/>
    <w:unhideWhenUsed/>
    <w:rsid w:val="00430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355893">
      <w:bodyDiv w:val="1"/>
      <w:marLeft w:val="0"/>
      <w:marRight w:val="0"/>
      <w:marTop w:val="0"/>
      <w:marBottom w:val="0"/>
      <w:divBdr>
        <w:top w:val="none" w:sz="0" w:space="0" w:color="auto"/>
        <w:left w:val="none" w:sz="0" w:space="0" w:color="auto"/>
        <w:bottom w:val="none" w:sz="0" w:space="0" w:color="auto"/>
        <w:right w:val="none" w:sz="0" w:space="0" w:color="auto"/>
      </w:divBdr>
    </w:div>
    <w:div w:id="453406504">
      <w:bodyDiv w:val="1"/>
      <w:marLeft w:val="0"/>
      <w:marRight w:val="0"/>
      <w:marTop w:val="0"/>
      <w:marBottom w:val="0"/>
      <w:divBdr>
        <w:top w:val="none" w:sz="0" w:space="0" w:color="auto"/>
        <w:left w:val="none" w:sz="0" w:space="0" w:color="auto"/>
        <w:bottom w:val="none" w:sz="0" w:space="0" w:color="auto"/>
        <w:right w:val="none" w:sz="0" w:space="0" w:color="auto"/>
      </w:divBdr>
    </w:div>
    <w:div w:id="912617220">
      <w:bodyDiv w:val="1"/>
      <w:marLeft w:val="0"/>
      <w:marRight w:val="0"/>
      <w:marTop w:val="0"/>
      <w:marBottom w:val="0"/>
      <w:divBdr>
        <w:top w:val="none" w:sz="0" w:space="0" w:color="auto"/>
        <w:left w:val="none" w:sz="0" w:space="0" w:color="auto"/>
        <w:bottom w:val="none" w:sz="0" w:space="0" w:color="auto"/>
        <w:right w:val="none" w:sz="0" w:space="0" w:color="auto"/>
      </w:divBdr>
      <w:divsChild>
        <w:div w:id="1985308977">
          <w:marLeft w:val="0"/>
          <w:marRight w:val="0"/>
          <w:marTop w:val="0"/>
          <w:marBottom w:val="0"/>
          <w:divBdr>
            <w:top w:val="none" w:sz="0" w:space="0" w:color="auto"/>
            <w:left w:val="none" w:sz="0" w:space="0" w:color="auto"/>
            <w:bottom w:val="none" w:sz="0" w:space="0" w:color="auto"/>
            <w:right w:val="none" w:sz="0" w:space="0" w:color="auto"/>
          </w:divBdr>
          <w:divsChild>
            <w:div w:id="1408723725">
              <w:marLeft w:val="0"/>
              <w:marRight w:val="0"/>
              <w:marTop w:val="0"/>
              <w:marBottom w:val="0"/>
              <w:divBdr>
                <w:top w:val="none" w:sz="0" w:space="0" w:color="auto"/>
                <w:left w:val="none" w:sz="0" w:space="0" w:color="auto"/>
                <w:bottom w:val="none" w:sz="0" w:space="0" w:color="auto"/>
                <w:right w:val="none" w:sz="0" w:space="0" w:color="auto"/>
              </w:divBdr>
              <w:divsChild>
                <w:div w:id="1493059257">
                  <w:marLeft w:val="0"/>
                  <w:marRight w:val="0"/>
                  <w:marTop w:val="0"/>
                  <w:marBottom w:val="0"/>
                  <w:divBdr>
                    <w:top w:val="none" w:sz="0" w:space="0" w:color="auto"/>
                    <w:left w:val="none" w:sz="0" w:space="0" w:color="auto"/>
                    <w:bottom w:val="none" w:sz="0" w:space="0" w:color="auto"/>
                    <w:right w:val="none" w:sz="0" w:space="0" w:color="auto"/>
                  </w:divBdr>
                  <w:divsChild>
                    <w:div w:id="364521931">
                      <w:marLeft w:val="0"/>
                      <w:marRight w:val="0"/>
                      <w:marTop w:val="0"/>
                      <w:marBottom w:val="0"/>
                      <w:divBdr>
                        <w:top w:val="none" w:sz="0" w:space="0" w:color="auto"/>
                        <w:left w:val="none" w:sz="0" w:space="0" w:color="auto"/>
                        <w:bottom w:val="none" w:sz="0" w:space="0" w:color="auto"/>
                        <w:right w:val="none" w:sz="0" w:space="0" w:color="auto"/>
                      </w:divBdr>
                      <w:divsChild>
                        <w:div w:id="2297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etboetje.com" TargetMode="External"/></Relationships>
</file>

<file path=word/theme/theme1.xml><?xml version="1.0" encoding="utf-8"?>
<a:theme xmlns:a="http://schemas.openxmlformats.org/drawingml/2006/main" name="Galerie">
  <a:themeElements>
    <a:clrScheme name="Galerie">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erie">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erie">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F8129-E1C6-4A80-8626-D452B2F03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1529</TotalTime>
  <Pages>4</Pages>
  <Words>856</Words>
  <Characters>4708</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Wilbert de Goei</dc:creator>
  <cp:keywords/>
  <dc:description/>
  <cp:lastModifiedBy>Boetje, Rombout</cp:lastModifiedBy>
  <cp:revision>33</cp:revision>
  <cp:lastPrinted>2024-07-31T09:08:00Z</cp:lastPrinted>
  <dcterms:created xsi:type="dcterms:W3CDTF">2024-02-19T06:59:00Z</dcterms:created>
  <dcterms:modified xsi:type="dcterms:W3CDTF">2024-07-31T09:08:00Z</dcterms:modified>
</cp:coreProperties>
</file>