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F77" w:rsidRDefault="00F32F77" w:rsidP="00B963B4">
      <w:pPr>
        <w:jc w:val="center"/>
        <w:rPr>
          <w:rFonts w:ascii="Verdana" w:hAnsi="Verdana" w:cs="Verdana"/>
          <w:b/>
          <w:bCs/>
          <w:smallCaps/>
          <w:sz w:val="32"/>
          <w:szCs w:val="32"/>
        </w:rPr>
      </w:pPr>
      <w:r>
        <w:rPr>
          <w:rFonts w:ascii="Verdana" w:hAnsi="Verdana" w:cs="Verdana"/>
          <w:b/>
          <w:bCs/>
          <w:smallCaps/>
          <w:sz w:val="32"/>
          <w:szCs w:val="32"/>
          <w:u w:val="single"/>
        </w:rPr>
        <w:t>Overzicht</w:t>
      </w:r>
      <w:r>
        <w:rPr>
          <w:rFonts w:ascii="Verdana" w:hAnsi="Verdana" w:cs="Verdana"/>
          <w:b/>
          <w:bCs/>
          <w:smallCaps/>
          <w:sz w:val="32"/>
          <w:szCs w:val="32"/>
        </w:rPr>
        <w:t>:</w:t>
      </w:r>
    </w:p>
    <w:p w:rsidR="00F32F77" w:rsidRDefault="00F32F77" w:rsidP="00B963B4">
      <w:pPr>
        <w:jc w:val="center"/>
        <w:rPr>
          <w:rFonts w:ascii="Verdana" w:hAnsi="Verdana" w:cs="Verdana"/>
          <w:b/>
          <w:bCs/>
          <w:smallCaps/>
        </w:rPr>
      </w:pPr>
    </w:p>
    <w:p w:rsidR="00F32F77" w:rsidRDefault="00F32F77" w:rsidP="00B963B4">
      <w:pPr>
        <w:rPr>
          <w:rFonts w:ascii="Verdana" w:hAnsi="Verdana" w:cs="Verdana"/>
          <w:b/>
          <w:bCs/>
          <w:smallCaps/>
          <w:sz w:val="28"/>
          <w:szCs w:val="28"/>
        </w:rPr>
      </w:pPr>
      <w:r>
        <w:rPr>
          <w:rFonts w:ascii="Verdana" w:hAnsi="Verdana" w:cs="Verdana"/>
          <w:b/>
          <w:bCs/>
          <w:smallCaps/>
          <w:sz w:val="28"/>
          <w:szCs w:val="28"/>
        </w:rPr>
        <w:t xml:space="preserve">1 </w:t>
      </w:r>
      <w:r>
        <w:rPr>
          <w:rFonts w:ascii="Verdana" w:hAnsi="Verdana" w:cs="Verdana"/>
          <w:smallCaps/>
          <w:sz w:val="28"/>
          <w:szCs w:val="28"/>
        </w:rPr>
        <w:t xml:space="preserve">- </w:t>
      </w:r>
      <w:r>
        <w:rPr>
          <w:rFonts w:ascii="Verdana" w:hAnsi="Verdana" w:cs="Verdana"/>
          <w:b/>
          <w:bCs/>
          <w:smallCaps/>
          <w:sz w:val="28"/>
          <w:szCs w:val="28"/>
        </w:rPr>
        <w:t>INTRODUCTIE</w:t>
      </w:r>
    </w:p>
    <w:p w:rsidR="00F32F77" w:rsidRDefault="00F32F77" w:rsidP="00B963B4">
      <w:pPr>
        <w:rPr>
          <w:rFonts w:ascii="Verdana" w:hAnsi="Verdana" w:cs="Verdana"/>
          <w:b/>
          <w:bCs/>
          <w:smallCaps/>
          <w:sz w:val="28"/>
          <w:szCs w:val="28"/>
        </w:rPr>
      </w:pPr>
    </w:p>
    <w:p w:rsidR="00F32F77" w:rsidRDefault="00F32F77" w:rsidP="00B963B4">
      <w:pPr>
        <w:pStyle w:val="TOC1"/>
        <w:rPr>
          <w:rFonts w:ascii="Verdana" w:hAnsi="Verdana" w:cs="Verdana"/>
        </w:rPr>
      </w:pPr>
      <w:r>
        <w:rPr>
          <w:rFonts w:ascii="Verdana" w:hAnsi="Verdana" w:cs="Verdana"/>
        </w:rPr>
        <w:t>2 - Activiteiten gerealiseerd oktober 2012 – juni 2013</w:t>
      </w:r>
    </w:p>
    <w:p w:rsidR="00F32F77" w:rsidRDefault="00F32F77" w:rsidP="00B963B4">
      <w:pPr>
        <w:pStyle w:val="TOC1"/>
        <w:rPr>
          <w:rFonts w:ascii="Verdana" w:hAnsi="Verdana" w:cs="Verdana"/>
        </w:rPr>
      </w:pPr>
    </w:p>
    <w:p w:rsidR="00F32F77" w:rsidRDefault="00F32F77" w:rsidP="00B963B4">
      <w:pPr>
        <w:jc w:val="both"/>
        <w:rPr>
          <w:rFonts w:ascii="Verdana" w:hAnsi="Verdana" w:cs="Verdana"/>
          <w:b/>
          <w:bCs/>
          <w:smallCaps/>
        </w:rPr>
      </w:pPr>
      <w:r>
        <w:rPr>
          <w:rFonts w:ascii="Verdana" w:hAnsi="Verdana" w:cs="Verdana"/>
          <w:b/>
          <w:bCs/>
          <w:smallCaps/>
        </w:rPr>
        <w:t>2 -1. Gesprekken</w:t>
      </w:r>
    </w:p>
    <w:p w:rsidR="00F32F77" w:rsidRDefault="00F32F77" w:rsidP="00B963B4">
      <w:pPr>
        <w:jc w:val="both"/>
        <w:rPr>
          <w:rFonts w:ascii="Verdana" w:hAnsi="Verdana" w:cs="Verdana"/>
          <w:b/>
          <w:bCs/>
          <w:smallCaps/>
        </w:rPr>
      </w:pPr>
      <w:r>
        <w:rPr>
          <w:rFonts w:ascii="Verdana" w:hAnsi="Verdana" w:cs="Verdana"/>
          <w:b/>
          <w:bCs/>
          <w:smallCaps/>
        </w:rPr>
        <w:t>2 -2. Oriëntatie</w:t>
      </w:r>
    </w:p>
    <w:p w:rsidR="00F32F77" w:rsidRDefault="00F32F77" w:rsidP="00B963B4">
      <w:pPr>
        <w:jc w:val="both"/>
        <w:rPr>
          <w:rFonts w:ascii="Verdana" w:hAnsi="Verdana" w:cs="Verdana"/>
          <w:b/>
          <w:bCs/>
          <w:smallCaps/>
        </w:rPr>
      </w:pPr>
      <w:r>
        <w:rPr>
          <w:rFonts w:ascii="Verdana" w:hAnsi="Verdana" w:cs="Verdana"/>
          <w:b/>
          <w:bCs/>
          <w:smallCaps/>
        </w:rPr>
        <w:t>2 -3. Opvolging</w:t>
      </w:r>
    </w:p>
    <w:p w:rsidR="00F32F77" w:rsidRDefault="00F32F77" w:rsidP="00B963B4">
      <w:pPr>
        <w:jc w:val="both"/>
        <w:rPr>
          <w:rFonts w:ascii="Verdana" w:hAnsi="Verdana" w:cs="Verdana"/>
          <w:b/>
          <w:bCs/>
          <w:smallCaps/>
        </w:rPr>
      </w:pPr>
      <w:r>
        <w:rPr>
          <w:rFonts w:ascii="Verdana" w:hAnsi="Verdana" w:cs="Verdana"/>
          <w:b/>
          <w:bCs/>
          <w:smallCaps/>
        </w:rPr>
        <w:t>2 -4. Lezen &amp; schrijven</w:t>
      </w:r>
    </w:p>
    <w:p w:rsidR="00F32F77" w:rsidRDefault="00F32F77" w:rsidP="00B963B4">
      <w:pPr>
        <w:jc w:val="both"/>
        <w:rPr>
          <w:rFonts w:ascii="Verdana" w:hAnsi="Verdana" w:cs="Verdana"/>
          <w:b/>
          <w:bCs/>
          <w:smallCaps/>
        </w:rPr>
      </w:pPr>
      <w:r>
        <w:rPr>
          <w:rFonts w:ascii="Verdana" w:hAnsi="Verdana" w:cs="Verdana"/>
          <w:b/>
          <w:bCs/>
          <w:smallCaps/>
        </w:rPr>
        <w:t>2 -5. Gezondheid</w:t>
      </w:r>
    </w:p>
    <w:p w:rsidR="00F32F77" w:rsidRDefault="00F32F77" w:rsidP="00B963B4">
      <w:pPr>
        <w:jc w:val="both"/>
        <w:rPr>
          <w:rFonts w:ascii="Verdana" w:hAnsi="Verdana" w:cs="Verdana"/>
          <w:b/>
          <w:bCs/>
          <w:smallCaps/>
        </w:rPr>
      </w:pPr>
      <w:r>
        <w:rPr>
          <w:rFonts w:ascii="Verdana" w:hAnsi="Verdana" w:cs="Verdana"/>
          <w:b/>
          <w:bCs/>
          <w:smallCaps/>
        </w:rPr>
        <w:t>2 -6. educatie adolescenten</w:t>
      </w:r>
    </w:p>
    <w:p w:rsidR="00F32F77" w:rsidRDefault="00F32F77" w:rsidP="00B963B4">
      <w:pPr>
        <w:jc w:val="both"/>
        <w:rPr>
          <w:rFonts w:ascii="Verdana" w:hAnsi="Verdana" w:cs="Verdana"/>
          <w:b/>
          <w:bCs/>
          <w:smallCaps/>
        </w:rPr>
      </w:pPr>
      <w:r>
        <w:rPr>
          <w:rFonts w:ascii="Verdana" w:hAnsi="Verdana" w:cs="Verdana"/>
          <w:b/>
          <w:bCs/>
          <w:smallCaps/>
        </w:rPr>
        <w:t>2-7. hygiëne</w:t>
      </w:r>
    </w:p>
    <w:p w:rsidR="00F32F77" w:rsidRDefault="00F32F77" w:rsidP="005A503A">
      <w:pPr>
        <w:jc w:val="both"/>
        <w:rPr>
          <w:rFonts w:ascii="Verdana" w:hAnsi="Verdana" w:cs="Verdana"/>
          <w:b/>
          <w:bCs/>
          <w:smallCaps/>
        </w:rPr>
      </w:pPr>
      <w:r>
        <w:rPr>
          <w:rFonts w:ascii="Verdana" w:hAnsi="Verdana" w:cs="Verdana"/>
          <w:b/>
          <w:bCs/>
          <w:smallCaps/>
        </w:rPr>
        <w:t>2 -8. Sport &amp; spel</w:t>
      </w:r>
    </w:p>
    <w:p w:rsidR="00F32F77" w:rsidRDefault="00F32F77" w:rsidP="00B963B4">
      <w:pPr>
        <w:pStyle w:val="TOC1"/>
        <w:rPr>
          <w:rFonts w:ascii="Verdana" w:hAnsi="Verdana" w:cs="Verdana"/>
        </w:rPr>
      </w:pPr>
      <w:r>
        <w:rPr>
          <w:rFonts w:ascii="Verdana" w:hAnsi="Verdana" w:cs="Verdana"/>
        </w:rPr>
        <w:t>3 - Activiteiten gepland voor het 4e trimester</w:t>
      </w:r>
    </w:p>
    <w:p w:rsidR="00F32F77" w:rsidRDefault="00F32F77" w:rsidP="00B963B4">
      <w:pPr>
        <w:pStyle w:val="TOC1"/>
        <w:rPr>
          <w:rFonts w:ascii="Verdana" w:hAnsi="Verdana" w:cs="Verdana"/>
        </w:rPr>
      </w:pPr>
    </w:p>
    <w:p w:rsidR="00F32F77" w:rsidRDefault="00F32F77" w:rsidP="00B963B4">
      <w:pPr>
        <w:pStyle w:val="TOC1"/>
        <w:rPr>
          <w:rFonts w:ascii="Verdana" w:hAnsi="Verdana" w:cs="Verdana"/>
        </w:rPr>
      </w:pPr>
      <w:r>
        <w:rPr>
          <w:rFonts w:ascii="Verdana" w:hAnsi="Verdana" w:cs="Verdana"/>
        </w:rPr>
        <w:t>4 - Conclusie</w:t>
      </w:r>
    </w:p>
    <w:p w:rsidR="00F32F77" w:rsidRDefault="00F32F77" w:rsidP="00B963B4">
      <w:pPr>
        <w:pStyle w:val="Heading3"/>
        <w:tabs>
          <w:tab w:val="clear" w:pos="2415"/>
        </w:tabs>
        <w:rPr>
          <w:rFonts w:ascii="Verdana" w:hAnsi="Verdana" w:cs="Verdana"/>
          <w:sz w:val="28"/>
          <w:szCs w:val="28"/>
        </w:rPr>
      </w:pPr>
    </w:p>
    <w:p w:rsidR="00F32F77" w:rsidRDefault="00F32F77" w:rsidP="00B963B4">
      <w:pPr>
        <w:rPr>
          <w:rFonts w:ascii="Verdana" w:hAnsi="Verdana" w:cs="Verdana"/>
          <w:b/>
          <w:bCs/>
          <w:sz w:val="28"/>
          <w:szCs w:val="28"/>
        </w:rPr>
      </w:pPr>
      <w:r>
        <w:rPr>
          <w:rFonts w:ascii="Verdana" w:hAnsi="Verdana" w:cs="Verdana"/>
          <w:b/>
          <w:bCs/>
          <w:sz w:val="28"/>
          <w:szCs w:val="28"/>
        </w:rPr>
        <w:t>Bijlagen:</w:t>
      </w:r>
    </w:p>
    <w:p w:rsidR="00F32F77" w:rsidRDefault="00F32F77" w:rsidP="00B963B4">
      <w:pPr>
        <w:rPr>
          <w:rFonts w:ascii="Verdana" w:hAnsi="Verdana" w:cs="Verdana"/>
          <w:b/>
          <w:bCs/>
          <w:sz w:val="28"/>
          <w:szCs w:val="28"/>
        </w:rPr>
      </w:pPr>
      <w:r w:rsidRPr="00B315EE">
        <w:rPr>
          <w:rFonts w:ascii="Verdana" w:hAnsi="Verdana" w:cs="Verdana"/>
          <w:b/>
          <w:bCs/>
          <w:sz w:val="28"/>
          <w:szCs w:val="28"/>
        </w:rPr>
        <w:t>financieel verslag</w:t>
      </w:r>
    </w:p>
    <w:p w:rsidR="00F32F77" w:rsidRPr="00B315EE" w:rsidRDefault="00F32F77" w:rsidP="00B963B4">
      <w:pPr>
        <w:rPr>
          <w:rFonts w:ascii="Verdana" w:hAnsi="Verdana" w:cs="Verdana"/>
          <w:b/>
          <w:bCs/>
          <w:sz w:val="28"/>
          <w:szCs w:val="28"/>
        </w:rPr>
      </w:pPr>
      <w:r>
        <w:rPr>
          <w:rFonts w:ascii="Verdana" w:hAnsi="Verdana" w:cs="Verdana"/>
          <w:b/>
          <w:bCs/>
          <w:sz w:val="28"/>
          <w:szCs w:val="28"/>
        </w:rPr>
        <w:t>overzicht activiteiten</w:t>
      </w:r>
    </w:p>
    <w:p w:rsidR="00F32F77" w:rsidRDefault="00F32F77" w:rsidP="00B963B4">
      <w:pPr>
        <w:rPr>
          <w:rFonts w:ascii="Verdana" w:hAnsi="Verdana" w:cs="Verdana"/>
        </w:rPr>
      </w:pPr>
    </w:p>
    <w:p w:rsidR="00F32F77" w:rsidRDefault="00F32F77" w:rsidP="00B963B4">
      <w:pPr>
        <w:rPr>
          <w:rFonts w:ascii="Verdana" w:hAnsi="Verdana" w:cs="Verdana"/>
          <w:b/>
          <w:bCs/>
          <w:smallCaps/>
        </w:rPr>
      </w:pPr>
      <w:r>
        <w:rPr>
          <w:rFonts w:ascii="Verdana" w:hAnsi="Verdana" w:cs="Verdana"/>
          <w:b/>
          <w:bCs/>
          <w:smallCaps/>
        </w:rPr>
        <w:t xml:space="preserve">  </w:t>
      </w:r>
    </w:p>
    <w:p w:rsidR="00F32F77" w:rsidRDefault="00F32F77" w:rsidP="00B963B4">
      <w:pPr>
        <w:rPr>
          <w:b/>
          <w:bCs/>
          <w:smallCaps/>
        </w:rPr>
      </w:pPr>
    </w:p>
    <w:p w:rsidR="00F32F77" w:rsidRDefault="00F32F77" w:rsidP="00B963B4">
      <w:pPr>
        <w:rPr>
          <w:b/>
          <w:bCs/>
          <w:smallCaps/>
        </w:rPr>
      </w:pPr>
    </w:p>
    <w:p w:rsidR="00F32F77" w:rsidRDefault="00F32F77" w:rsidP="00B963B4">
      <w:pPr>
        <w:rPr>
          <w:b/>
          <w:bCs/>
          <w:smallCaps/>
        </w:rPr>
      </w:pPr>
    </w:p>
    <w:p w:rsidR="00F32F77" w:rsidRDefault="00F32F77" w:rsidP="00B963B4">
      <w:pPr>
        <w:rPr>
          <w:b/>
          <w:bCs/>
          <w:smallCaps/>
        </w:rPr>
      </w:pPr>
    </w:p>
    <w:p w:rsidR="00F32F77" w:rsidRDefault="00F32F77" w:rsidP="00B963B4">
      <w:pPr>
        <w:pStyle w:val="TOC1"/>
      </w:pPr>
    </w:p>
    <w:p w:rsidR="00F32F77" w:rsidRDefault="00F32F77" w:rsidP="00B963B4">
      <w:pPr>
        <w:pStyle w:val="TOC1"/>
      </w:pPr>
    </w:p>
    <w:p w:rsidR="00F32F77" w:rsidRDefault="00F32F77" w:rsidP="00B963B4">
      <w:pPr>
        <w:pStyle w:val="TOC1"/>
        <w:jc w:val="both"/>
        <w:rPr>
          <w:rFonts w:ascii="Verdana" w:hAnsi="Verdana" w:cs="Verdana"/>
        </w:rPr>
      </w:pPr>
      <w:r>
        <w:rPr>
          <w:rFonts w:ascii="Verdana" w:hAnsi="Verdana" w:cs="Verdana"/>
        </w:rPr>
        <w:t>1-</w:t>
      </w:r>
      <w:r>
        <w:rPr>
          <w:rFonts w:ascii="Verdana" w:hAnsi="Verdana" w:cs="Verdana"/>
          <w:u w:val="single"/>
        </w:rPr>
        <w:t>Introductie</w:t>
      </w:r>
      <w:r>
        <w:rPr>
          <w:rFonts w:ascii="Verdana" w:hAnsi="Verdana" w:cs="Verdana"/>
        </w:rPr>
        <w:t xml:space="preserve"> :</w:t>
      </w:r>
    </w:p>
    <w:p w:rsidR="00F32F77" w:rsidRDefault="00F32F77" w:rsidP="00B963B4">
      <w:pPr>
        <w:jc w:val="both"/>
        <w:rPr>
          <w:rFonts w:ascii="Verdana" w:hAnsi="Verdana" w:cs="Verdana"/>
        </w:rPr>
      </w:pPr>
    </w:p>
    <w:p w:rsidR="00F32F77" w:rsidRDefault="00F32F77" w:rsidP="00B6205B">
      <w:pPr>
        <w:jc w:val="both"/>
        <w:rPr>
          <w:rFonts w:ascii="Verdana" w:hAnsi="Verdana" w:cs="Verdana"/>
          <w:b/>
          <w:bCs/>
          <w:sz w:val="28"/>
          <w:szCs w:val="28"/>
        </w:rPr>
      </w:pPr>
      <w:r w:rsidRPr="00B6205B">
        <w:rPr>
          <w:rFonts w:ascii="Verdana" w:hAnsi="Verdana" w:cs="Verdana"/>
        </w:rPr>
        <w:t xml:space="preserve">Het rapport </w:t>
      </w:r>
      <w:r>
        <w:rPr>
          <w:rFonts w:ascii="Verdana" w:hAnsi="Verdana" w:cs="Verdana"/>
        </w:rPr>
        <w:t>behelst de maanden oktober 2012 – juni 2013 van het project betreffende het Centre van Sikoro in Bamako. Zodra het rapport van het kwartaal aug-okt 2013 binnen is, zullen deze cijfers worden toegevoegd. Dit rapport wordt zoals gewoonlijk aan Stichting WIM overhandigd. H</w:t>
      </w:r>
      <w:r w:rsidRPr="00B6205B">
        <w:rPr>
          <w:rFonts w:ascii="Verdana" w:hAnsi="Verdana" w:cs="Verdana"/>
        </w:rPr>
        <w:t>et betreft de gerealiseerde a</w:t>
      </w:r>
      <w:r>
        <w:rPr>
          <w:rFonts w:ascii="Verdana" w:hAnsi="Verdana" w:cs="Verdana"/>
        </w:rPr>
        <w:t>ctiviteiten (</w:t>
      </w:r>
      <w:r w:rsidRPr="00B6205B">
        <w:rPr>
          <w:rFonts w:ascii="Verdana" w:hAnsi="Verdana" w:cs="Verdana"/>
        </w:rPr>
        <w:t xml:space="preserve">paragraaf 2), </w:t>
      </w:r>
      <w:r>
        <w:rPr>
          <w:rFonts w:ascii="Verdana" w:hAnsi="Verdana" w:cs="Verdana"/>
        </w:rPr>
        <w:t xml:space="preserve">geplande activiteiten voor het laatste trimester </w:t>
      </w:r>
      <w:r w:rsidRPr="00B6205B">
        <w:rPr>
          <w:rFonts w:ascii="Verdana" w:hAnsi="Verdana" w:cs="Verdana"/>
        </w:rPr>
        <w:t>(paragraaf 3)</w:t>
      </w:r>
      <w:r>
        <w:rPr>
          <w:rFonts w:ascii="Verdana" w:hAnsi="Verdana" w:cs="Verdana"/>
        </w:rPr>
        <w:t xml:space="preserve"> en</w:t>
      </w:r>
      <w:r w:rsidRPr="00B6205B">
        <w:rPr>
          <w:rFonts w:ascii="Verdana" w:hAnsi="Verdana" w:cs="Verdana"/>
        </w:rPr>
        <w:t xml:space="preserve"> een conclusie (paragraaf  4)</w:t>
      </w:r>
      <w:r>
        <w:rPr>
          <w:rFonts w:ascii="Verdana" w:hAnsi="Verdana" w:cs="Verdana"/>
        </w:rPr>
        <w:t>.</w:t>
      </w:r>
    </w:p>
    <w:p w:rsidR="00F32F77" w:rsidRDefault="00F32F77" w:rsidP="00B963B4">
      <w:pPr>
        <w:jc w:val="both"/>
        <w:rPr>
          <w:rFonts w:ascii="Verdana" w:hAnsi="Verdana" w:cs="Verdana"/>
          <w:b/>
          <w:bCs/>
          <w:sz w:val="28"/>
          <w:szCs w:val="28"/>
        </w:rPr>
      </w:pPr>
    </w:p>
    <w:p w:rsidR="00F32F77" w:rsidRPr="002548F6" w:rsidRDefault="00F32F77" w:rsidP="00B963B4">
      <w:pPr>
        <w:jc w:val="both"/>
        <w:rPr>
          <w:rFonts w:ascii="Verdana" w:hAnsi="Verdana" w:cs="Verdana"/>
          <w:b/>
          <w:bCs/>
          <w:sz w:val="28"/>
          <w:szCs w:val="28"/>
        </w:rPr>
      </w:pPr>
      <w:r w:rsidRPr="002548F6">
        <w:rPr>
          <w:rFonts w:ascii="Verdana" w:hAnsi="Verdana" w:cs="Verdana"/>
          <w:b/>
          <w:bCs/>
          <w:sz w:val="28"/>
          <w:szCs w:val="28"/>
        </w:rPr>
        <w:t>2-</w:t>
      </w:r>
      <w:r w:rsidRPr="002548F6">
        <w:rPr>
          <w:rFonts w:ascii="Verdana" w:hAnsi="Verdana" w:cs="Verdana"/>
          <w:b/>
          <w:bCs/>
          <w:sz w:val="28"/>
          <w:szCs w:val="28"/>
          <w:u w:val="single"/>
        </w:rPr>
        <w:t>A</w:t>
      </w:r>
      <w:r>
        <w:rPr>
          <w:rFonts w:ascii="Verdana" w:hAnsi="Verdana" w:cs="Verdana"/>
          <w:b/>
          <w:bCs/>
          <w:sz w:val="28"/>
          <w:szCs w:val="28"/>
          <w:u w:val="single"/>
        </w:rPr>
        <w:t>ctiviteiten gerealiseerd oktober 2012 – juni 2013</w:t>
      </w:r>
      <w:r w:rsidRPr="002548F6">
        <w:rPr>
          <w:rFonts w:ascii="Verdana" w:hAnsi="Verdana" w:cs="Verdana"/>
          <w:b/>
          <w:bCs/>
          <w:sz w:val="28"/>
          <w:szCs w:val="28"/>
        </w:rPr>
        <w:t>:</w:t>
      </w:r>
    </w:p>
    <w:p w:rsidR="00F32F77" w:rsidRDefault="00F32F77" w:rsidP="00B963B4">
      <w:pPr>
        <w:jc w:val="both"/>
      </w:pPr>
    </w:p>
    <w:p w:rsidR="00F32F77" w:rsidRPr="00E46DC3" w:rsidRDefault="00F32F77" w:rsidP="00B963B4">
      <w:pPr>
        <w:jc w:val="both"/>
        <w:rPr>
          <w:rFonts w:ascii="Verdana" w:hAnsi="Verdana" w:cs="Verdana"/>
          <w:b/>
          <w:bCs/>
        </w:rPr>
      </w:pPr>
      <w:r w:rsidRPr="00E46DC3">
        <w:rPr>
          <w:rFonts w:ascii="Verdana" w:hAnsi="Verdana" w:cs="Verdana"/>
          <w:b/>
          <w:bCs/>
        </w:rPr>
        <w:t xml:space="preserve">2 - 1. </w:t>
      </w:r>
      <w:r>
        <w:rPr>
          <w:rFonts w:ascii="Verdana" w:hAnsi="Verdana" w:cs="Verdana"/>
          <w:b/>
          <w:bCs/>
        </w:rPr>
        <w:t>Gesprekken</w:t>
      </w:r>
      <w:r w:rsidRPr="00E46DC3">
        <w:rPr>
          <w:rFonts w:ascii="Verdana" w:hAnsi="Verdana" w:cs="Verdana"/>
          <w:b/>
          <w:bCs/>
        </w:rPr>
        <w:t xml:space="preserve"> :</w:t>
      </w:r>
    </w:p>
    <w:p w:rsidR="00F32F77" w:rsidRDefault="00F32F77" w:rsidP="00B963B4">
      <w:pPr>
        <w:jc w:val="both"/>
        <w:rPr>
          <w:rFonts w:ascii="Verdana" w:hAnsi="Verdana" w:cs="Verdana"/>
        </w:rPr>
      </w:pPr>
      <w:r>
        <w:rPr>
          <w:rFonts w:ascii="Verdana" w:hAnsi="Verdana" w:cs="Verdana"/>
        </w:rPr>
        <w:t>In de loop van deze periode zijn er gesprekken gehouden met 145 personen, waarvan 98 jongens en 47 meisjes, variërend in leeftijd van 6 tot 25 jaar.</w:t>
      </w:r>
    </w:p>
    <w:p w:rsidR="00F32F77" w:rsidRDefault="00F32F77" w:rsidP="00B963B4">
      <w:pPr>
        <w:jc w:val="both"/>
        <w:rPr>
          <w:rFonts w:ascii="Verdana" w:hAnsi="Verdana" w:cs="Verdana"/>
        </w:rPr>
      </w:pPr>
      <w:r>
        <w:rPr>
          <w:rFonts w:ascii="Verdana" w:hAnsi="Verdana" w:cs="Verdana"/>
        </w:rPr>
        <w:t>Er zijn bezoeken zijn uitgevoerd aan ouders/opvoeders van deze 62 kinderen en  alle kinderen die aan de criteria van het Centre voldoen worden opgenomen in de voorbereidende lessen.</w:t>
      </w:r>
      <w:r w:rsidRPr="00CA5092">
        <w:rPr>
          <w:rFonts w:ascii="Verdana" w:hAnsi="Verdana" w:cs="Verdan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2"/>
        <w:gridCol w:w="2302"/>
        <w:gridCol w:w="2303"/>
        <w:gridCol w:w="2303"/>
      </w:tblGrid>
      <w:tr w:rsidR="00F32F77" w:rsidRPr="00CF4746">
        <w:tc>
          <w:tcPr>
            <w:tcW w:w="2302" w:type="dxa"/>
            <w:tcBorders>
              <w:top w:val="nil"/>
              <w:left w:val="nil"/>
              <w:bottom w:val="single" w:sz="4" w:space="0" w:color="auto"/>
            </w:tcBorders>
          </w:tcPr>
          <w:p w:rsidR="00F32F77" w:rsidRPr="00CF4746" w:rsidRDefault="00F32F77" w:rsidP="00CF4746">
            <w:pPr>
              <w:spacing w:after="0" w:line="240" w:lineRule="auto"/>
              <w:jc w:val="both"/>
              <w:rPr>
                <w:rFonts w:ascii="Verdana" w:hAnsi="Verdana" w:cs="Verdana"/>
              </w:rPr>
            </w:pPr>
          </w:p>
        </w:tc>
        <w:tc>
          <w:tcPr>
            <w:tcW w:w="2302" w:type="dxa"/>
          </w:tcPr>
          <w:p w:rsidR="00F32F77" w:rsidRPr="00CF4746" w:rsidRDefault="00F32F77" w:rsidP="00CF4746">
            <w:pPr>
              <w:spacing w:after="0" w:line="240" w:lineRule="auto"/>
              <w:jc w:val="both"/>
              <w:rPr>
                <w:rFonts w:ascii="Verdana" w:hAnsi="Verdana" w:cs="Verdana"/>
                <w:b/>
                <w:bCs/>
              </w:rPr>
            </w:pPr>
            <w:r w:rsidRPr="00CF4746">
              <w:rPr>
                <w:rFonts w:ascii="Verdana" w:hAnsi="Verdana" w:cs="Verdana"/>
                <w:b/>
                <w:bCs/>
              </w:rPr>
              <w:t>Mannelijk</w:t>
            </w:r>
          </w:p>
        </w:tc>
        <w:tc>
          <w:tcPr>
            <w:tcW w:w="2303" w:type="dxa"/>
          </w:tcPr>
          <w:p w:rsidR="00F32F77" w:rsidRPr="00CF4746" w:rsidRDefault="00F32F77" w:rsidP="00CF4746">
            <w:pPr>
              <w:spacing w:after="0" w:line="240" w:lineRule="auto"/>
              <w:jc w:val="both"/>
              <w:rPr>
                <w:rFonts w:ascii="Verdana" w:hAnsi="Verdana" w:cs="Verdana"/>
                <w:b/>
                <w:bCs/>
              </w:rPr>
            </w:pPr>
            <w:r w:rsidRPr="00CF4746">
              <w:rPr>
                <w:rFonts w:ascii="Verdana" w:hAnsi="Verdana" w:cs="Verdana"/>
                <w:b/>
                <w:bCs/>
              </w:rPr>
              <w:t>Vrouwelijk</w:t>
            </w:r>
          </w:p>
        </w:tc>
        <w:tc>
          <w:tcPr>
            <w:tcW w:w="2303" w:type="dxa"/>
          </w:tcPr>
          <w:p w:rsidR="00F32F77" w:rsidRPr="00CF4746" w:rsidRDefault="00F32F77" w:rsidP="00CF4746">
            <w:pPr>
              <w:spacing w:after="0" w:line="240" w:lineRule="auto"/>
              <w:jc w:val="both"/>
              <w:rPr>
                <w:rFonts w:ascii="Verdana" w:hAnsi="Verdana" w:cs="Verdana"/>
                <w:b/>
                <w:bCs/>
              </w:rPr>
            </w:pPr>
            <w:r w:rsidRPr="00CF4746">
              <w:rPr>
                <w:rFonts w:ascii="Verdana" w:hAnsi="Verdana" w:cs="Verdana"/>
                <w:b/>
                <w:bCs/>
              </w:rPr>
              <w:t>Totaal</w:t>
            </w:r>
          </w:p>
        </w:tc>
      </w:tr>
      <w:tr w:rsidR="00F32F77" w:rsidRPr="00CF4746">
        <w:tc>
          <w:tcPr>
            <w:tcW w:w="2302" w:type="dxa"/>
            <w:tcBorders>
              <w:top w:val="single" w:sz="4" w:space="0" w:color="auto"/>
            </w:tcBorders>
          </w:tcPr>
          <w:p w:rsidR="00F32F77" w:rsidRPr="00CF4746" w:rsidRDefault="00F32F77" w:rsidP="00CF4746">
            <w:pPr>
              <w:spacing w:after="0" w:line="240" w:lineRule="auto"/>
              <w:jc w:val="both"/>
              <w:rPr>
                <w:rFonts w:ascii="Verdana" w:hAnsi="Verdana" w:cs="Verdana"/>
                <w:b/>
                <w:bCs/>
              </w:rPr>
            </w:pPr>
            <w:r w:rsidRPr="00CF4746">
              <w:rPr>
                <w:rFonts w:ascii="Verdana" w:hAnsi="Verdana" w:cs="Verdana"/>
                <w:b/>
                <w:bCs/>
              </w:rPr>
              <w:t>Kinderen van 6 tot 15 jaar</w:t>
            </w:r>
          </w:p>
        </w:tc>
        <w:tc>
          <w:tcPr>
            <w:tcW w:w="2302" w:type="dxa"/>
          </w:tcPr>
          <w:p w:rsidR="00F32F77" w:rsidRPr="00CF4746" w:rsidRDefault="00F32F77" w:rsidP="00CF4746">
            <w:pPr>
              <w:spacing w:after="0" w:line="240" w:lineRule="auto"/>
              <w:jc w:val="both"/>
              <w:rPr>
                <w:rFonts w:ascii="Verdana" w:hAnsi="Verdana" w:cs="Verdana"/>
              </w:rPr>
            </w:pPr>
            <w:r>
              <w:rPr>
                <w:rFonts w:ascii="Verdana" w:hAnsi="Verdana" w:cs="Verdana"/>
              </w:rPr>
              <w:t>44</w:t>
            </w:r>
          </w:p>
        </w:tc>
        <w:tc>
          <w:tcPr>
            <w:tcW w:w="2303" w:type="dxa"/>
          </w:tcPr>
          <w:p w:rsidR="00F32F77" w:rsidRPr="00CF4746" w:rsidRDefault="00F32F77" w:rsidP="00CF4746">
            <w:pPr>
              <w:spacing w:after="0" w:line="240" w:lineRule="auto"/>
              <w:jc w:val="both"/>
              <w:rPr>
                <w:rFonts w:ascii="Verdana" w:hAnsi="Verdana" w:cs="Verdana"/>
              </w:rPr>
            </w:pPr>
            <w:r>
              <w:rPr>
                <w:rFonts w:ascii="Verdana" w:hAnsi="Verdana" w:cs="Verdana"/>
              </w:rPr>
              <w:t>18</w:t>
            </w:r>
          </w:p>
        </w:tc>
        <w:tc>
          <w:tcPr>
            <w:tcW w:w="2303" w:type="dxa"/>
          </w:tcPr>
          <w:p w:rsidR="00F32F77" w:rsidRPr="00CF4746" w:rsidRDefault="00F32F77" w:rsidP="00CF4746">
            <w:pPr>
              <w:spacing w:after="0" w:line="240" w:lineRule="auto"/>
              <w:jc w:val="both"/>
              <w:rPr>
                <w:rFonts w:ascii="Verdana" w:hAnsi="Verdana" w:cs="Verdana"/>
                <w:b/>
                <w:bCs/>
              </w:rPr>
            </w:pPr>
            <w:r>
              <w:rPr>
                <w:rFonts w:ascii="Verdana" w:hAnsi="Verdana" w:cs="Verdana"/>
                <w:b/>
                <w:bCs/>
              </w:rPr>
              <w:t>62</w:t>
            </w:r>
          </w:p>
        </w:tc>
      </w:tr>
      <w:tr w:rsidR="00F32F77" w:rsidRPr="00CF4746">
        <w:tc>
          <w:tcPr>
            <w:tcW w:w="2302" w:type="dxa"/>
          </w:tcPr>
          <w:p w:rsidR="00F32F77" w:rsidRPr="00CF4746" w:rsidRDefault="00F32F77" w:rsidP="00CF4746">
            <w:pPr>
              <w:spacing w:after="0" w:line="240" w:lineRule="auto"/>
              <w:jc w:val="both"/>
              <w:rPr>
                <w:rFonts w:ascii="Verdana" w:hAnsi="Verdana" w:cs="Verdana"/>
                <w:b/>
                <w:bCs/>
              </w:rPr>
            </w:pPr>
            <w:r w:rsidRPr="00CF4746">
              <w:rPr>
                <w:rFonts w:ascii="Verdana" w:hAnsi="Verdana" w:cs="Verdana"/>
                <w:b/>
                <w:bCs/>
              </w:rPr>
              <w:t>Jongeren van 16 tot 25 jaar</w:t>
            </w:r>
          </w:p>
        </w:tc>
        <w:tc>
          <w:tcPr>
            <w:tcW w:w="2302" w:type="dxa"/>
          </w:tcPr>
          <w:p w:rsidR="00F32F77" w:rsidRPr="00CF4746" w:rsidRDefault="00F32F77" w:rsidP="00CF4746">
            <w:pPr>
              <w:spacing w:after="0" w:line="240" w:lineRule="auto"/>
              <w:jc w:val="both"/>
              <w:rPr>
                <w:rFonts w:ascii="Verdana" w:hAnsi="Verdana" w:cs="Verdana"/>
              </w:rPr>
            </w:pPr>
            <w:r>
              <w:rPr>
                <w:rFonts w:ascii="Verdana" w:hAnsi="Verdana" w:cs="Verdana"/>
              </w:rPr>
              <w:t>54</w:t>
            </w:r>
          </w:p>
        </w:tc>
        <w:tc>
          <w:tcPr>
            <w:tcW w:w="2303" w:type="dxa"/>
          </w:tcPr>
          <w:p w:rsidR="00F32F77" w:rsidRPr="00CF4746" w:rsidRDefault="00F32F77" w:rsidP="00CF4746">
            <w:pPr>
              <w:spacing w:after="0" w:line="240" w:lineRule="auto"/>
              <w:jc w:val="both"/>
              <w:rPr>
                <w:rFonts w:ascii="Verdana" w:hAnsi="Verdana" w:cs="Verdana"/>
              </w:rPr>
            </w:pPr>
            <w:r>
              <w:rPr>
                <w:rFonts w:ascii="Verdana" w:hAnsi="Verdana" w:cs="Verdana"/>
              </w:rPr>
              <w:t>29</w:t>
            </w:r>
          </w:p>
        </w:tc>
        <w:tc>
          <w:tcPr>
            <w:tcW w:w="2303" w:type="dxa"/>
          </w:tcPr>
          <w:p w:rsidR="00F32F77" w:rsidRPr="00CF4746" w:rsidRDefault="00F32F77" w:rsidP="00CF4746">
            <w:pPr>
              <w:spacing w:after="0" w:line="240" w:lineRule="auto"/>
              <w:jc w:val="both"/>
              <w:rPr>
                <w:rFonts w:ascii="Verdana" w:hAnsi="Verdana" w:cs="Verdana"/>
                <w:b/>
                <w:bCs/>
              </w:rPr>
            </w:pPr>
            <w:r>
              <w:rPr>
                <w:rFonts w:ascii="Verdana" w:hAnsi="Verdana" w:cs="Verdana"/>
                <w:b/>
                <w:bCs/>
              </w:rPr>
              <w:t>83</w:t>
            </w:r>
          </w:p>
        </w:tc>
      </w:tr>
      <w:tr w:rsidR="00F32F77" w:rsidRPr="00CF4746">
        <w:tc>
          <w:tcPr>
            <w:tcW w:w="2302" w:type="dxa"/>
          </w:tcPr>
          <w:p w:rsidR="00F32F77" w:rsidRPr="00CF4746" w:rsidRDefault="00F32F77" w:rsidP="00CF4746">
            <w:pPr>
              <w:spacing w:after="0" w:line="240" w:lineRule="auto"/>
              <w:jc w:val="both"/>
              <w:rPr>
                <w:rFonts w:ascii="Verdana" w:hAnsi="Verdana" w:cs="Verdana"/>
                <w:b/>
                <w:bCs/>
              </w:rPr>
            </w:pPr>
            <w:r w:rsidRPr="00CF4746">
              <w:rPr>
                <w:rFonts w:ascii="Verdana" w:hAnsi="Verdana" w:cs="Verdana"/>
                <w:b/>
                <w:bCs/>
              </w:rPr>
              <w:t>Totaal</w:t>
            </w:r>
          </w:p>
        </w:tc>
        <w:tc>
          <w:tcPr>
            <w:tcW w:w="2302" w:type="dxa"/>
          </w:tcPr>
          <w:p w:rsidR="00F32F77" w:rsidRPr="00CF4746" w:rsidRDefault="00F32F77" w:rsidP="00CF4746">
            <w:pPr>
              <w:spacing w:after="0" w:line="240" w:lineRule="auto"/>
              <w:jc w:val="both"/>
              <w:rPr>
                <w:rFonts w:ascii="Verdana" w:hAnsi="Verdana" w:cs="Verdana"/>
                <w:b/>
                <w:bCs/>
              </w:rPr>
            </w:pPr>
            <w:r>
              <w:rPr>
                <w:rFonts w:ascii="Verdana" w:hAnsi="Verdana" w:cs="Verdana"/>
                <w:b/>
                <w:bCs/>
              </w:rPr>
              <w:t>98</w:t>
            </w:r>
          </w:p>
        </w:tc>
        <w:tc>
          <w:tcPr>
            <w:tcW w:w="2303" w:type="dxa"/>
          </w:tcPr>
          <w:p w:rsidR="00F32F77" w:rsidRPr="00CF4746" w:rsidRDefault="00F32F77" w:rsidP="00CF4746">
            <w:pPr>
              <w:spacing w:after="0" w:line="240" w:lineRule="auto"/>
              <w:jc w:val="both"/>
              <w:rPr>
                <w:rFonts w:ascii="Verdana" w:hAnsi="Verdana" w:cs="Verdana"/>
                <w:b/>
                <w:bCs/>
              </w:rPr>
            </w:pPr>
            <w:r>
              <w:rPr>
                <w:rFonts w:ascii="Verdana" w:hAnsi="Verdana" w:cs="Verdana"/>
                <w:b/>
                <w:bCs/>
              </w:rPr>
              <w:t>47</w:t>
            </w:r>
          </w:p>
        </w:tc>
        <w:tc>
          <w:tcPr>
            <w:tcW w:w="2303" w:type="dxa"/>
          </w:tcPr>
          <w:p w:rsidR="00F32F77" w:rsidRPr="00CF4746" w:rsidRDefault="00F32F77" w:rsidP="00CF4746">
            <w:pPr>
              <w:spacing w:after="0" w:line="240" w:lineRule="auto"/>
              <w:jc w:val="both"/>
              <w:rPr>
                <w:rFonts w:ascii="Verdana" w:hAnsi="Verdana" w:cs="Verdana"/>
                <w:b/>
                <w:bCs/>
              </w:rPr>
            </w:pPr>
            <w:r>
              <w:rPr>
                <w:rFonts w:ascii="Verdana" w:hAnsi="Verdana" w:cs="Verdana"/>
                <w:b/>
                <w:bCs/>
              </w:rPr>
              <w:t>145</w:t>
            </w:r>
          </w:p>
        </w:tc>
      </w:tr>
    </w:tbl>
    <w:p w:rsidR="00F32F77" w:rsidRDefault="00F32F77" w:rsidP="00B963B4">
      <w:pPr>
        <w:jc w:val="both"/>
        <w:rPr>
          <w:rFonts w:ascii="Verdana" w:hAnsi="Verdana" w:cs="Verdana"/>
        </w:rPr>
      </w:pPr>
    </w:p>
    <w:p w:rsidR="00F32F77" w:rsidRDefault="00F32F77" w:rsidP="00B963B4">
      <w:pPr>
        <w:pBdr>
          <w:top w:val="single" w:sz="4" w:space="1" w:color="auto"/>
          <w:left w:val="single" w:sz="4" w:space="4" w:color="auto"/>
          <w:bottom w:val="single" w:sz="4" w:space="1" w:color="auto"/>
          <w:right w:val="single" w:sz="4" w:space="21" w:color="auto"/>
        </w:pBdr>
        <w:jc w:val="both"/>
        <w:rPr>
          <w:rFonts w:ascii="Verdana" w:hAnsi="Verdana" w:cs="Verdana"/>
          <w:b/>
          <w:bCs/>
          <w:sz w:val="20"/>
          <w:szCs w:val="20"/>
        </w:rPr>
      </w:pPr>
      <w:r>
        <w:rPr>
          <w:rFonts w:ascii="Verdana" w:hAnsi="Verdana" w:cs="Verdana"/>
          <w:b/>
          <w:bCs/>
          <w:smallCaps/>
          <w:sz w:val="20"/>
          <w:szCs w:val="20"/>
          <w:u w:val="single"/>
        </w:rPr>
        <w:t>Doel</w:t>
      </w:r>
      <w:r>
        <w:rPr>
          <w:rFonts w:ascii="Verdana" w:hAnsi="Verdana" w:cs="Verdana"/>
          <w:smallCaps/>
          <w:sz w:val="20"/>
          <w:szCs w:val="20"/>
        </w:rPr>
        <w:t>:</w:t>
      </w:r>
      <w:r>
        <w:rPr>
          <w:rFonts w:ascii="Verdana" w:hAnsi="Verdana" w:cs="Verdana"/>
          <w:b/>
          <w:bCs/>
          <w:smallCaps/>
          <w:sz w:val="20"/>
          <w:szCs w:val="20"/>
        </w:rPr>
        <w:t xml:space="preserve">     </w:t>
      </w:r>
      <w:r>
        <w:rPr>
          <w:rFonts w:ascii="Verdana" w:hAnsi="Verdana" w:cs="Verdana"/>
          <w:b/>
          <w:bCs/>
          <w:sz w:val="20"/>
          <w:szCs w:val="20"/>
        </w:rPr>
        <w:t xml:space="preserve"> </w:t>
      </w:r>
      <w:r>
        <w:rPr>
          <w:rFonts w:ascii="Verdana" w:hAnsi="Verdana" w:cs="Verdana"/>
          <w:sz w:val="20"/>
          <w:szCs w:val="20"/>
        </w:rPr>
        <w:t>In kaart brengen van problemen van kinderen en jongeren in de buurt om beter te kunnen voorzien in hun behoeften en wensen</w:t>
      </w:r>
    </w:p>
    <w:tbl>
      <w:tblPr>
        <w:tblW w:w="78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764"/>
        <w:gridCol w:w="1560"/>
        <w:gridCol w:w="1417"/>
        <w:gridCol w:w="2126"/>
      </w:tblGrid>
      <w:tr w:rsidR="00F32F77" w:rsidRPr="00CF4746" w:rsidTr="00297CE1">
        <w:trPr>
          <w:gridAfter w:val="3"/>
          <w:wAfter w:w="5103" w:type="dxa"/>
        </w:trPr>
        <w:tc>
          <w:tcPr>
            <w:tcW w:w="2764" w:type="dxa"/>
            <w:tcBorders>
              <w:bottom w:val="nil"/>
            </w:tcBorders>
          </w:tcPr>
          <w:p w:rsidR="00F32F77" w:rsidRPr="00CF4746" w:rsidRDefault="00F32F77" w:rsidP="00540B89">
            <w:pPr>
              <w:rPr>
                <w:rFonts w:ascii="Verdana" w:hAnsi="Verdana" w:cs="Verdana"/>
                <w:b/>
                <w:bCs/>
                <w:smallCaps/>
                <w:sz w:val="20"/>
                <w:szCs w:val="20"/>
              </w:rPr>
            </w:pPr>
            <w:r w:rsidRPr="00CF4746">
              <w:rPr>
                <w:rFonts w:ascii="Verdana" w:hAnsi="Verdana" w:cs="Verdana"/>
                <w:b/>
                <w:bCs/>
                <w:caps/>
                <w:smallCaps/>
                <w:sz w:val="20"/>
                <w:szCs w:val="20"/>
              </w:rPr>
              <w:t>kengetallen</w:t>
            </w:r>
          </w:p>
        </w:tc>
      </w:tr>
      <w:tr w:rsidR="00F32F77" w:rsidRPr="00CF4746" w:rsidTr="00297CE1">
        <w:trPr>
          <w:cantSplit/>
          <w:trHeight w:val="68"/>
        </w:trPr>
        <w:tc>
          <w:tcPr>
            <w:tcW w:w="2764" w:type="dxa"/>
            <w:tcBorders>
              <w:top w:val="nil"/>
            </w:tcBorders>
          </w:tcPr>
          <w:p w:rsidR="00F32F77" w:rsidRPr="00CF4746" w:rsidRDefault="00F32F77" w:rsidP="009D6502">
            <w:pPr>
              <w:jc w:val="center"/>
              <w:rPr>
                <w:rFonts w:ascii="Verdana" w:hAnsi="Verdana" w:cs="Verdana"/>
                <w:sz w:val="20"/>
                <w:szCs w:val="20"/>
              </w:rPr>
            </w:pPr>
          </w:p>
        </w:tc>
        <w:tc>
          <w:tcPr>
            <w:tcW w:w="1560" w:type="dxa"/>
          </w:tcPr>
          <w:p w:rsidR="00F32F77" w:rsidRPr="00CF4746" w:rsidRDefault="00F32F77" w:rsidP="00232505">
            <w:pPr>
              <w:jc w:val="center"/>
              <w:rPr>
                <w:rFonts w:ascii="Verdana" w:hAnsi="Verdana" w:cs="Verdana"/>
                <w:sz w:val="20"/>
                <w:szCs w:val="20"/>
              </w:rPr>
            </w:pPr>
            <w:r w:rsidRPr="00CF4746">
              <w:rPr>
                <w:rFonts w:ascii="Verdana" w:hAnsi="Verdana" w:cs="Verdana"/>
                <w:sz w:val="20"/>
                <w:szCs w:val="20"/>
              </w:rPr>
              <w:t>Gerealiseerd actuele periode</w:t>
            </w:r>
          </w:p>
        </w:tc>
        <w:tc>
          <w:tcPr>
            <w:tcW w:w="1417" w:type="dxa"/>
          </w:tcPr>
          <w:p w:rsidR="00F32F77" w:rsidRPr="00CF4746" w:rsidRDefault="00F32F77" w:rsidP="00540B89">
            <w:pPr>
              <w:jc w:val="center"/>
              <w:rPr>
                <w:rFonts w:ascii="Verdana" w:hAnsi="Verdana" w:cs="Verdana"/>
                <w:sz w:val="20"/>
                <w:szCs w:val="20"/>
              </w:rPr>
            </w:pPr>
            <w:r w:rsidRPr="00CF4746">
              <w:rPr>
                <w:rFonts w:ascii="Verdana" w:hAnsi="Verdana" w:cs="Verdana"/>
                <w:sz w:val="20"/>
                <w:szCs w:val="20"/>
              </w:rPr>
              <w:t>Planning jaar</w:t>
            </w:r>
          </w:p>
        </w:tc>
        <w:tc>
          <w:tcPr>
            <w:tcW w:w="2126" w:type="dxa"/>
          </w:tcPr>
          <w:p w:rsidR="00F32F77" w:rsidRPr="00CF4746" w:rsidRDefault="00F32F77" w:rsidP="00322696">
            <w:pPr>
              <w:jc w:val="center"/>
              <w:rPr>
                <w:rFonts w:ascii="Verdana" w:hAnsi="Verdana" w:cs="Verdana"/>
                <w:sz w:val="20"/>
                <w:szCs w:val="20"/>
              </w:rPr>
            </w:pPr>
            <w:r w:rsidRPr="00CF4746">
              <w:rPr>
                <w:rFonts w:ascii="Verdana" w:hAnsi="Verdana" w:cs="Verdana"/>
                <w:sz w:val="20"/>
                <w:szCs w:val="20"/>
              </w:rPr>
              <w:t>Percentage</w:t>
            </w:r>
          </w:p>
        </w:tc>
      </w:tr>
      <w:tr w:rsidR="00F32F77" w:rsidRPr="00CF4746" w:rsidTr="00297CE1">
        <w:trPr>
          <w:cantSplit/>
        </w:trPr>
        <w:tc>
          <w:tcPr>
            <w:tcW w:w="2764" w:type="dxa"/>
            <w:tcBorders>
              <w:top w:val="nil"/>
            </w:tcBorders>
          </w:tcPr>
          <w:p w:rsidR="00F32F77" w:rsidRPr="00CF4746" w:rsidRDefault="00F32F77" w:rsidP="00540B89">
            <w:pPr>
              <w:rPr>
                <w:rFonts w:ascii="Verdana" w:hAnsi="Verdana" w:cs="Verdana"/>
                <w:sz w:val="20"/>
                <w:szCs w:val="20"/>
              </w:rPr>
            </w:pPr>
            <w:r w:rsidRPr="00CF4746">
              <w:rPr>
                <w:rFonts w:ascii="Verdana" w:hAnsi="Verdana" w:cs="Verdana"/>
                <w:sz w:val="20"/>
                <w:szCs w:val="20"/>
              </w:rPr>
              <w:t>- Aantal gesprekken</w:t>
            </w:r>
          </w:p>
        </w:tc>
        <w:tc>
          <w:tcPr>
            <w:tcW w:w="1560" w:type="dxa"/>
          </w:tcPr>
          <w:p w:rsidR="00F32F77" w:rsidRPr="00CF4746" w:rsidRDefault="00F32F77" w:rsidP="00232505">
            <w:pPr>
              <w:jc w:val="center"/>
              <w:rPr>
                <w:rFonts w:ascii="Verdana" w:hAnsi="Verdana" w:cs="Verdana"/>
                <w:smallCaps/>
                <w:sz w:val="20"/>
                <w:szCs w:val="20"/>
              </w:rPr>
            </w:pPr>
            <w:r>
              <w:rPr>
                <w:rFonts w:ascii="Verdana" w:hAnsi="Verdana" w:cs="Verdana"/>
                <w:smallCaps/>
                <w:sz w:val="20"/>
                <w:szCs w:val="20"/>
              </w:rPr>
              <w:t>145</w:t>
            </w:r>
          </w:p>
        </w:tc>
        <w:tc>
          <w:tcPr>
            <w:tcW w:w="1417" w:type="dxa"/>
          </w:tcPr>
          <w:p w:rsidR="00F32F77" w:rsidRPr="00CF4746" w:rsidRDefault="00F32F77" w:rsidP="00232505">
            <w:pPr>
              <w:jc w:val="center"/>
              <w:rPr>
                <w:rFonts w:ascii="Verdana" w:hAnsi="Verdana" w:cs="Verdana"/>
                <w:smallCaps/>
                <w:sz w:val="20"/>
                <w:szCs w:val="20"/>
              </w:rPr>
            </w:pPr>
            <w:r w:rsidRPr="00CF4746">
              <w:rPr>
                <w:rFonts w:ascii="Verdana" w:hAnsi="Verdana" w:cs="Verdana"/>
                <w:smallCaps/>
                <w:sz w:val="20"/>
                <w:szCs w:val="20"/>
              </w:rPr>
              <w:t>150</w:t>
            </w:r>
          </w:p>
        </w:tc>
        <w:tc>
          <w:tcPr>
            <w:tcW w:w="2126" w:type="dxa"/>
          </w:tcPr>
          <w:p w:rsidR="00F32F77" w:rsidRPr="00CF4746" w:rsidRDefault="00F32F77" w:rsidP="00FF1659">
            <w:pPr>
              <w:jc w:val="center"/>
              <w:rPr>
                <w:rFonts w:ascii="Verdana" w:hAnsi="Verdana" w:cs="Verdana"/>
                <w:smallCaps/>
                <w:sz w:val="20"/>
                <w:szCs w:val="20"/>
              </w:rPr>
            </w:pPr>
            <w:r>
              <w:rPr>
                <w:rFonts w:ascii="Verdana" w:hAnsi="Verdana" w:cs="Verdana"/>
                <w:smallCaps/>
                <w:sz w:val="20"/>
                <w:szCs w:val="20"/>
              </w:rPr>
              <w:t>97</w:t>
            </w:r>
            <w:r w:rsidRPr="00CF4746">
              <w:rPr>
                <w:rFonts w:ascii="Verdana" w:hAnsi="Verdana" w:cs="Verdana"/>
                <w:smallCaps/>
                <w:sz w:val="20"/>
                <w:szCs w:val="20"/>
              </w:rPr>
              <w:t>%</w:t>
            </w:r>
          </w:p>
        </w:tc>
      </w:tr>
      <w:tr w:rsidR="00F32F77" w:rsidRPr="00CF4746" w:rsidTr="00297CE1">
        <w:trPr>
          <w:cantSplit/>
        </w:trPr>
        <w:tc>
          <w:tcPr>
            <w:tcW w:w="2764" w:type="dxa"/>
          </w:tcPr>
          <w:p w:rsidR="00F32F77" w:rsidRPr="00CF4746" w:rsidRDefault="00F32F77" w:rsidP="00540B89">
            <w:pPr>
              <w:rPr>
                <w:rFonts w:ascii="Verdana" w:hAnsi="Verdana" w:cs="Verdana"/>
                <w:sz w:val="20"/>
                <w:szCs w:val="20"/>
              </w:rPr>
            </w:pPr>
            <w:r w:rsidRPr="00CF4746">
              <w:rPr>
                <w:rFonts w:ascii="Verdana" w:hAnsi="Verdana" w:cs="Verdana"/>
                <w:sz w:val="20"/>
                <w:szCs w:val="20"/>
              </w:rPr>
              <w:t>- Aantal gerealiseerde contacten met ouders/opvoeders</w:t>
            </w:r>
          </w:p>
        </w:tc>
        <w:tc>
          <w:tcPr>
            <w:tcW w:w="1560" w:type="dxa"/>
          </w:tcPr>
          <w:p w:rsidR="00F32F77" w:rsidRPr="00CF4746" w:rsidRDefault="00F32F77" w:rsidP="00232505">
            <w:pPr>
              <w:jc w:val="center"/>
              <w:rPr>
                <w:rFonts w:ascii="Verdana" w:hAnsi="Verdana" w:cs="Verdana"/>
                <w:smallCaps/>
                <w:sz w:val="20"/>
                <w:szCs w:val="20"/>
              </w:rPr>
            </w:pPr>
            <w:r>
              <w:rPr>
                <w:rFonts w:ascii="Verdana" w:hAnsi="Verdana" w:cs="Verdana"/>
                <w:smallCaps/>
                <w:sz w:val="20"/>
                <w:szCs w:val="20"/>
              </w:rPr>
              <w:t>145</w:t>
            </w:r>
          </w:p>
        </w:tc>
        <w:tc>
          <w:tcPr>
            <w:tcW w:w="1417" w:type="dxa"/>
          </w:tcPr>
          <w:p w:rsidR="00F32F77" w:rsidRPr="00CF4746" w:rsidRDefault="00F32F77" w:rsidP="00232505">
            <w:pPr>
              <w:jc w:val="center"/>
              <w:rPr>
                <w:rFonts w:ascii="Verdana" w:hAnsi="Verdana" w:cs="Verdana"/>
                <w:smallCaps/>
                <w:sz w:val="20"/>
                <w:szCs w:val="20"/>
              </w:rPr>
            </w:pPr>
            <w:r w:rsidRPr="00CF4746">
              <w:rPr>
                <w:rFonts w:ascii="Verdana" w:hAnsi="Verdana" w:cs="Verdana"/>
                <w:smallCaps/>
                <w:sz w:val="20"/>
                <w:szCs w:val="20"/>
              </w:rPr>
              <w:t>150</w:t>
            </w:r>
          </w:p>
        </w:tc>
        <w:tc>
          <w:tcPr>
            <w:tcW w:w="2126" w:type="dxa"/>
          </w:tcPr>
          <w:p w:rsidR="00F32F77" w:rsidRPr="00CF4746" w:rsidRDefault="00F32F77" w:rsidP="00F00982">
            <w:pPr>
              <w:jc w:val="center"/>
              <w:rPr>
                <w:rFonts w:ascii="Verdana" w:hAnsi="Verdana" w:cs="Verdana"/>
                <w:smallCaps/>
                <w:sz w:val="20"/>
                <w:szCs w:val="20"/>
              </w:rPr>
            </w:pPr>
            <w:r>
              <w:rPr>
                <w:rFonts w:ascii="Verdana" w:hAnsi="Verdana" w:cs="Verdana"/>
                <w:smallCaps/>
                <w:sz w:val="20"/>
                <w:szCs w:val="20"/>
              </w:rPr>
              <w:t>97</w:t>
            </w:r>
            <w:r w:rsidRPr="00CF4746">
              <w:rPr>
                <w:rFonts w:ascii="Verdana" w:hAnsi="Verdana" w:cs="Verdana"/>
                <w:smallCaps/>
                <w:sz w:val="20"/>
                <w:szCs w:val="20"/>
              </w:rPr>
              <w:t>%</w:t>
            </w:r>
          </w:p>
        </w:tc>
      </w:tr>
    </w:tbl>
    <w:p w:rsidR="00F32F77" w:rsidRDefault="00F32F77" w:rsidP="00B963B4">
      <w:pPr>
        <w:jc w:val="both"/>
        <w:rPr>
          <w:rFonts w:ascii="Verdana" w:hAnsi="Verdana" w:cs="Verdana"/>
          <w:b/>
          <w:bCs/>
          <w:smallCaps/>
          <w:sz w:val="20"/>
          <w:szCs w:val="20"/>
        </w:rPr>
      </w:pPr>
    </w:p>
    <w:p w:rsidR="00F32F77" w:rsidRDefault="00F32F77" w:rsidP="00B963B4">
      <w:pPr>
        <w:jc w:val="both"/>
        <w:rPr>
          <w:rFonts w:ascii="Verdana" w:hAnsi="Verdana" w:cs="Verdana"/>
          <w:b/>
          <w:bCs/>
          <w:smallCaps/>
          <w:sz w:val="20"/>
          <w:szCs w:val="20"/>
        </w:rPr>
      </w:pPr>
    </w:p>
    <w:p w:rsidR="00F32F77" w:rsidRDefault="00F32F77" w:rsidP="00B963B4">
      <w:pPr>
        <w:jc w:val="both"/>
        <w:rPr>
          <w:rFonts w:ascii="Verdana" w:hAnsi="Verdana" w:cs="Verdana"/>
          <w:b/>
          <w:bCs/>
        </w:rPr>
      </w:pPr>
      <w:r>
        <w:rPr>
          <w:rFonts w:ascii="Verdana" w:hAnsi="Verdana" w:cs="Verdana"/>
          <w:b/>
          <w:bCs/>
          <w:smallCaps/>
          <w:sz w:val="20"/>
          <w:szCs w:val="20"/>
        </w:rPr>
        <w:t xml:space="preserve"> </w:t>
      </w:r>
      <w:r>
        <w:rPr>
          <w:rFonts w:ascii="Verdana" w:hAnsi="Verdana" w:cs="Verdana"/>
          <w:b/>
          <w:bCs/>
        </w:rPr>
        <w:t xml:space="preserve">2 - 2. Orientatië : </w:t>
      </w:r>
    </w:p>
    <w:p w:rsidR="00F32F77" w:rsidRDefault="00F32F77" w:rsidP="00B963B4">
      <w:pPr>
        <w:jc w:val="both"/>
        <w:rPr>
          <w:rFonts w:ascii="Verdana" w:hAnsi="Verdana" w:cs="Verdana"/>
        </w:rPr>
      </w:pPr>
      <w:r>
        <w:rPr>
          <w:rFonts w:ascii="Verdana" w:hAnsi="Verdana" w:cs="Verdana"/>
        </w:rPr>
        <w:t>Er zijn tijdens dit trimester 3 theater voorstellingen geweest met thema’s die afgestemd zijn op het belang van onderwijs, in het bijzonder wat betreft meisjes. De voorstellingen waren bedoeld voor zowel de kinderen als hun ouders/opvoeders. De voornaamste activiteit, nl. het inschrijven van de kinderen op scholen, moet plaatsvinden in de loop van september.</w:t>
      </w:r>
    </w:p>
    <w:p w:rsidR="00F32F77" w:rsidRDefault="00F32F77" w:rsidP="00B963B4">
      <w:pPr>
        <w:jc w:val="both"/>
        <w:rPr>
          <w:rFonts w:ascii="Verdana" w:hAnsi="Verdana" w:cs="Verdana"/>
          <w:b/>
          <w:bCs/>
          <w:smallCaps/>
          <w:sz w:val="20"/>
          <w:szCs w:val="20"/>
        </w:rPr>
      </w:pPr>
    </w:p>
    <w:p w:rsidR="00F32F77" w:rsidRDefault="00F32F77" w:rsidP="00D01B6A">
      <w:pPr>
        <w:pBdr>
          <w:top w:val="single" w:sz="4" w:space="1" w:color="auto"/>
          <w:left w:val="single" w:sz="4" w:space="4" w:color="auto"/>
          <w:bottom w:val="single" w:sz="4" w:space="15" w:color="auto"/>
          <w:right w:val="single" w:sz="4" w:space="5" w:color="auto"/>
        </w:pBdr>
        <w:jc w:val="both"/>
        <w:rPr>
          <w:rFonts w:ascii="Verdana" w:hAnsi="Verdana" w:cs="Verdana"/>
          <w:sz w:val="20"/>
          <w:szCs w:val="20"/>
        </w:rPr>
      </w:pPr>
      <w:r>
        <w:rPr>
          <w:rFonts w:ascii="Verdana" w:hAnsi="Verdana" w:cs="Verdana"/>
          <w:b/>
          <w:bCs/>
          <w:smallCaps/>
          <w:sz w:val="20"/>
          <w:szCs w:val="20"/>
          <w:u w:val="single"/>
        </w:rPr>
        <w:t>Doel</w:t>
      </w:r>
      <w:r>
        <w:rPr>
          <w:rFonts w:ascii="Verdana" w:hAnsi="Verdana" w:cs="Verdana"/>
          <w:smallCaps/>
          <w:sz w:val="20"/>
          <w:szCs w:val="20"/>
        </w:rPr>
        <w:t>:</w:t>
      </w:r>
      <w:r>
        <w:rPr>
          <w:rFonts w:ascii="Verdana" w:hAnsi="Verdana" w:cs="Verdana"/>
          <w:b/>
          <w:bCs/>
          <w:smallCaps/>
          <w:sz w:val="20"/>
          <w:szCs w:val="20"/>
        </w:rPr>
        <w:t xml:space="preserve"> </w:t>
      </w:r>
      <w:r>
        <w:rPr>
          <w:rFonts w:ascii="Verdana" w:hAnsi="Verdana" w:cs="Verdana"/>
          <w:sz w:val="20"/>
          <w:szCs w:val="20"/>
        </w:rPr>
        <w:t>de kinderen tegen de effecten van de straat beschermen d.m.v. aanleren van burgerzin en moraal</w:t>
      </w:r>
    </w:p>
    <w:tbl>
      <w:tblPr>
        <w:tblW w:w="77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904"/>
        <w:gridCol w:w="1842"/>
        <w:gridCol w:w="1560"/>
        <w:gridCol w:w="1418"/>
      </w:tblGrid>
      <w:tr w:rsidR="00F32F77" w:rsidRPr="00CF4746" w:rsidTr="00297CE1">
        <w:trPr>
          <w:gridAfter w:val="3"/>
          <w:wAfter w:w="4820" w:type="dxa"/>
        </w:trPr>
        <w:tc>
          <w:tcPr>
            <w:tcW w:w="2904" w:type="dxa"/>
            <w:tcBorders>
              <w:bottom w:val="nil"/>
            </w:tcBorders>
          </w:tcPr>
          <w:p w:rsidR="00F32F77" w:rsidRPr="00CF4746" w:rsidRDefault="00F32F77" w:rsidP="00A770BB">
            <w:pPr>
              <w:jc w:val="both"/>
              <w:rPr>
                <w:rFonts w:ascii="Verdana" w:hAnsi="Verdana" w:cs="Verdana"/>
                <w:smallCaps/>
                <w:sz w:val="20"/>
                <w:szCs w:val="20"/>
              </w:rPr>
            </w:pPr>
            <w:r w:rsidRPr="00CF4746">
              <w:rPr>
                <w:rFonts w:ascii="Verdana" w:hAnsi="Verdana" w:cs="Verdana"/>
                <w:b/>
                <w:bCs/>
                <w:smallCaps/>
                <w:sz w:val="20"/>
                <w:szCs w:val="20"/>
              </w:rPr>
              <w:t>Kengetallen</w:t>
            </w:r>
          </w:p>
        </w:tc>
      </w:tr>
      <w:tr w:rsidR="00F32F77" w:rsidRPr="00CF4746" w:rsidTr="00297CE1">
        <w:trPr>
          <w:cantSplit/>
        </w:trPr>
        <w:tc>
          <w:tcPr>
            <w:tcW w:w="2904" w:type="dxa"/>
            <w:tcBorders>
              <w:top w:val="nil"/>
            </w:tcBorders>
          </w:tcPr>
          <w:p w:rsidR="00F32F77" w:rsidRPr="00CF4746" w:rsidRDefault="00F32F77" w:rsidP="00232505">
            <w:pPr>
              <w:jc w:val="both"/>
              <w:rPr>
                <w:rFonts w:ascii="Verdana" w:hAnsi="Verdana" w:cs="Verdana"/>
                <w:b/>
                <w:bCs/>
                <w:smallCaps/>
                <w:sz w:val="20"/>
                <w:szCs w:val="20"/>
              </w:rPr>
            </w:pPr>
          </w:p>
        </w:tc>
        <w:tc>
          <w:tcPr>
            <w:tcW w:w="1842" w:type="dxa"/>
          </w:tcPr>
          <w:p w:rsidR="00F32F77" w:rsidRPr="00CF4746" w:rsidRDefault="00F32F77" w:rsidP="00232505">
            <w:pPr>
              <w:jc w:val="center"/>
              <w:rPr>
                <w:rFonts w:ascii="Verdana" w:hAnsi="Verdana" w:cs="Verdana"/>
                <w:sz w:val="20"/>
                <w:szCs w:val="20"/>
              </w:rPr>
            </w:pPr>
            <w:r w:rsidRPr="00CF4746">
              <w:rPr>
                <w:rFonts w:ascii="Verdana" w:hAnsi="Verdana" w:cs="Verdana"/>
                <w:sz w:val="20"/>
                <w:szCs w:val="20"/>
              </w:rPr>
              <w:t>Gerealiseerd actuele periode</w:t>
            </w:r>
          </w:p>
        </w:tc>
        <w:tc>
          <w:tcPr>
            <w:tcW w:w="1560" w:type="dxa"/>
          </w:tcPr>
          <w:p w:rsidR="00F32F77" w:rsidRPr="00CF4746" w:rsidRDefault="00F32F77" w:rsidP="00A770BB">
            <w:pPr>
              <w:jc w:val="center"/>
              <w:rPr>
                <w:rFonts w:ascii="Verdana" w:hAnsi="Verdana" w:cs="Verdana"/>
                <w:sz w:val="20"/>
                <w:szCs w:val="20"/>
              </w:rPr>
            </w:pPr>
            <w:r w:rsidRPr="00CF4746">
              <w:rPr>
                <w:rFonts w:ascii="Verdana" w:hAnsi="Verdana" w:cs="Verdana"/>
                <w:sz w:val="20"/>
                <w:szCs w:val="20"/>
              </w:rPr>
              <w:t>Planning jaar</w:t>
            </w:r>
          </w:p>
        </w:tc>
        <w:tc>
          <w:tcPr>
            <w:tcW w:w="1418" w:type="dxa"/>
          </w:tcPr>
          <w:p w:rsidR="00F32F77" w:rsidRPr="00CF4746" w:rsidRDefault="00F32F77" w:rsidP="00A770BB">
            <w:pPr>
              <w:jc w:val="center"/>
              <w:rPr>
                <w:rFonts w:ascii="Verdana" w:hAnsi="Verdana" w:cs="Verdana"/>
                <w:sz w:val="20"/>
                <w:szCs w:val="20"/>
              </w:rPr>
            </w:pPr>
            <w:r w:rsidRPr="00CF4746">
              <w:rPr>
                <w:rFonts w:ascii="Verdana" w:hAnsi="Verdana" w:cs="Verdana"/>
                <w:sz w:val="20"/>
                <w:szCs w:val="20"/>
              </w:rPr>
              <w:t>Percentage</w:t>
            </w:r>
          </w:p>
        </w:tc>
      </w:tr>
      <w:tr w:rsidR="00F32F77" w:rsidRPr="00CF4746" w:rsidTr="00297CE1">
        <w:trPr>
          <w:cantSplit/>
        </w:trPr>
        <w:tc>
          <w:tcPr>
            <w:tcW w:w="2904" w:type="dxa"/>
            <w:tcBorders>
              <w:top w:val="nil"/>
            </w:tcBorders>
          </w:tcPr>
          <w:p w:rsidR="00F32F77" w:rsidRPr="00CF4746" w:rsidRDefault="00F32F77" w:rsidP="00A770BB">
            <w:pPr>
              <w:jc w:val="both"/>
              <w:rPr>
                <w:rFonts w:ascii="Verdana" w:hAnsi="Verdana" w:cs="Verdana"/>
                <w:sz w:val="20"/>
                <w:szCs w:val="20"/>
              </w:rPr>
            </w:pPr>
            <w:r w:rsidRPr="00CF4746">
              <w:rPr>
                <w:rFonts w:ascii="Verdana" w:hAnsi="Verdana" w:cs="Verdana"/>
                <w:sz w:val="20"/>
                <w:szCs w:val="20"/>
              </w:rPr>
              <w:t>- Aantal voorstellingen</w:t>
            </w:r>
          </w:p>
        </w:tc>
        <w:tc>
          <w:tcPr>
            <w:tcW w:w="1842" w:type="dxa"/>
          </w:tcPr>
          <w:p w:rsidR="00F32F77" w:rsidRPr="00CF4746" w:rsidRDefault="00F32F77" w:rsidP="00232505">
            <w:pPr>
              <w:jc w:val="center"/>
              <w:rPr>
                <w:rFonts w:ascii="Verdana" w:hAnsi="Verdana" w:cs="Verdana"/>
                <w:smallCaps/>
                <w:sz w:val="20"/>
                <w:szCs w:val="20"/>
              </w:rPr>
            </w:pPr>
            <w:r>
              <w:rPr>
                <w:rFonts w:ascii="Verdana" w:hAnsi="Verdana" w:cs="Verdana"/>
                <w:smallCaps/>
                <w:sz w:val="20"/>
                <w:szCs w:val="20"/>
              </w:rPr>
              <w:t>9</w:t>
            </w:r>
          </w:p>
        </w:tc>
        <w:tc>
          <w:tcPr>
            <w:tcW w:w="1560" w:type="dxa"/>
          </w:tcPr>
          <w:p w:rsidR="00F32F77" w:rsidRPr="00CF4746" w:rsidRDefault="00F32F77" w:rsidP="00A770BB">
            <w:pPr>
              <w:jc w:val="center"/>
              <w:rPr>
                <w:rFonts w:ascii="Verdana" w:hAnsi="Verdana" w:cs="Verdana"/>
                <w:smallCaps/>
                <w:sz w:val="20"/>
                <w:szCs w:val="20"/>
              </w:rPr>
            </w:pPr>
            <w:r w:rsidRPr="00CF4746">
              <w:rPr>
                <w:rFonts w:ascii="Verdana" w:hAnsi="Verdana" w:cs="Verdana"/>
                <w:smallCaps/>
                <w:sz w:val="20"/>
                <w:szCs w:val="20"/>
              </w:rPr>
              <w:t>12</w:t>
            </w:r>
          </w:p>
        </w:tc>
        <w:tc>
          <w:tcPr>
            <w:tcW w:w="1418" w:type="dxa"/>
          </w:tcPr>
          <w:p w:rsidR="00F32F77" w:rsidRPr="00CF4746" w:rsidRDefault="00F32F77" w:rsidP="00580A3A">
            <w:pPr>
              <w:jc w:val="center"/>
              <w:rPr>
                <w:rFonts w:ascii="Verdana" w:hAnsi="Verdana" w:cs="Verdana"/>
                <w:smallCaps/>
                <w:sz w:val="20"/>
                <w:szCs w:val="20"/>
              </w:rPr>
            </w:pPr>
            <w:r>
              <w:rPr>
                <w:rFonts w:ascii="Verdana" w:hAnsi="Verdana" w:cs="Verdana"/>
                <w:smallCaps/>
                <w:sz w:val="20"/>
                <w:szCs w:val="20"/>
              </w:rPr>
              <w:t>7</w:t>
            </w:r>
            <w:r w:rsidRPr="00CF4746">
              <w:rPr>
                <w:rFonts w:ascii="Verdana" w:hAnsi="Verdana" w:cs="Verdana"/>
                <w:smallCaps/>
                <w:sz w:val="20"/>
                <w:szCs w:val="20"/>
              </w:rPr>
              <w:t>5%</w:t>
            </w:r>
          </w:p>
        </w:tc>
      </w:tr>
      <w:tr w:rsidR="00F32F77" w:rsidRPr="00CF4746" w:rsidTr="00297CE1">
        <w:trPr>
          <w:cantSplit/>
        </w:trPr>
        <w:tc>
          <w:tcPr>
            <w:tcW w:w="2904" w:type="dxa"/>
          </w:tcPr>
          <w:p w:rsidR="00F32F77" w:rsidRPr="00CF4746" w:rsidRDefault="00F32F77" w:rsidP="00A770BB">
            <w:pPr>
              <w:jc w:val="both"/>
              <w:rPr>
                <w:rFonts w:ascii="Verdana" w:hAnsi="Verdana" w:cs="Verdana"/>
                <w:sz w:val="20"/>
                <w:szCs w:val="20"/>
              </w:rPr>
            </w:pPr>
            <w:r w:rsidRPr="00CF4746">
              <w:rPr>
                <w:rFonts w:ascii="Verdana" w:hAnsi="Verdana" w:cs="Verdana"/>
                <w:sz w:val="20"/>
                <w:szCs w:val="20"/>
              </w:rPr>
              <w:t>- Aantal kinderen ingeschreven en voorzien van schoolspullen</w:t>
            </w:r>
          </w:p>
        </w:tc>
        <w:tc>
          <w:tcPr>
            <w:tcW w:w="1842" w:type="dxa"/>
          </w:tcPr>
          <w:p w:rsidR="00F32F77" w:rsidRPr="00CF4746" w:rsidRDefault="00F32F77" w:rsidP="00232505">
            <w:pPr>
              <w:jc w:val="center"/>
              <w:rPr>
                <w:rFonts w:ascii="Verdana" w:hAnsi="Verdana" w:cs="Verdana"/>
                <w:smallCaps/>
                <w:sz w:val="20"/>
                <w:szCs w:val="20"/>
              </w:rPr>
            </w:pPr>
          </w:p>
          <w:p w:rsidR="00F32F77" w:rsidRPr="00CF4746" w:rsidRDefault="00F32F77" w:rsidP="00232505">
            <w:pPr>
              <w:jc w:val="center"/>
              <w:rPr>
                <w:rFonts w:ascii="Verdana" w:hAnsi="Verdana" w:cs="Verdana"/>
                <w:smallCaps/>
                <w:sz w:val="20"/>
                <w:szCs w:val="20"/>
              </w:rPr>
            </w:pPr>
            <w:r w:rsidRPr="00CF4746">
              <w:rPr>
                <w:rFonts w:ascii="Verdana" w:hAnsi="Verdana" w:cs="Verdana"/>
                <w:smallCaps/>
                <w:sz w:val="20"/>
                <w:szCs w:val="20"/>
              </w:rPr>
              <w:t>0</w:t>
            </w:r>
          </w:p>
        </w:tc>
        <w:tc>
          <w:tcPr>
            <w:tcW w:w="1560" w:type="dxa"/>
          </w:tcPr>
          <w:p w:rsidR="00F32F77" w:rsidRPr="00CF4746" w:rsidRDefault="00F32F77" w:rsidP="00232505">
            <w:pPr>
              <w:jc w:val="center"/>
              <w:rPr>
                <w:rFonts w:ascii="Verdana" w:hAnsi="Verdana" w:cs="Verdana"/>
                <w:smallCaps/>
                <w:sz w:val="20"/>
                <w:szCs w:val="20"/>
              </w:rPr>
            </w:pPr>
          </w:p>
          <w:p w:rsidR="00F32F77" w:rsidRPr="00CF4746" w:rsidRDefault="00F32F77" w:rsidP="00232505">
            <w:pPr>
              <w:jc w:val="center"/>
              <w:rPr>
                <w:rFonts w:ascii="Verdana" w:hAnsi="Verdana" w:cs="Verdana"/>
                <w:smallCaps/>
                <w:sz w:val="20"/>
                <w:szCs w:val="20"/>
              </w:rPr>
            </w:pPr>
            <w:r w:rsidRPr="00CF4746">
              <w:rPr>
                <w:rFonts w:ascii="Verdana" w:hAnsi="Verdana" w:cs="Verdana"/>
                <w:smallCaps/>
                <w:sz w:val="20"/>
                <w:szCs w:val="20"/>
              </w:rPr>
              <w:t>50</w:t>
            </w:r>
          </w:p>
        </w:tc>
        <w:tc>
          <w:tcPr>
            <w:tcW w:w="1418" w:type="dxa"/>
          </w:tcPr>
          <w:p w:rsidR="00F32F77" w:rsidRPr="00CF4746" w:rsidRDefault="00F32F77" w:rsidP="00232505">
            <w:pPr>
              <w:jc w:val="center"/>
              <w:rPr>
                <w:rFonts w:ascii="Verdana" w:hAnsi="Verdana" w:cs="Verdana"/>
                <w:smallCaps/>
                <w:sz w:val="20"/>
                <w:szCs w:val="20"/>
              </w:rPr>
            </w:pPr>
          </w:p>
          <w:p w:rsidR="00F32F77" w:rsidRPr="00CF4746" w:rsidRDefault="00F32F77" w:rsidP="00232505">
            <w:pPr>
              <w:jc w:val="center"/>
              <w:rPr>
                <w:rFonts w:ascii="Verdana" w:hAnsi="Verdana" w:cs="Verdana"/>
                <w:smallCaps/>
                <w:sz w:val="20"/>
                <w:szCs w:val="20"/>
              </w:rPr>
            </w:pPr>
            <w:r w:rsidRPr="00CF4746">
              <w:rPr>
                <w:rFonts w:ascii="Verdana" w:hAnsi="Verdana" w:cs="Verdana"/>
                <w:smallCaps/>
                <w:sz w:val="20"/>
                <w:szCs w:val="20"/>
              </w:rPr>
              <w:t>0%</w:t>
            </w:r>
          </w:p>
        </w:tc>
      </w:tr>
    </w:tbl>
    <w:p w:rsidR="00F32F77" w:rsidRDefault="00F32F77" w:rsidP="00B963B4">
      <w:pPr>
        <w:jc w:val="both"/>
        <w:rPr>
          <w:rFonts w:ascii="Verdana" w:hAnsi="Verdana" w:cs="Verdana"/>
          <w:b/>
          <w:bCs/>
          <w:smallCaps/>
          <w:sz w:val="20"/>
          <w:szCs w:val="20"/>
        </w:rPr>
      </w:pPr>
    </w:p>
    <w:p w:rsidR="00F32F77" w:rsidRDefault="00F32F77" w:rsidP="00B963B4">
      <w:pPr>
        <w:jc w:val="both"/>
        <w:rPr>
          <w:rFonts w:ascii="Verdana" w:hAnsi="Verdana" w:cs="Verdana"/>
          <w:b/>
          <w:bCs/>
        </w:rPr>
      </w:pPr>
    </w:p>
    <w:p w:rsidR="00F32F77" w:rsidRDefault="00F32F77" w:rsidP="00B963B4">
      <w:pPr>
        <w:jc w:val="both"/>
        <w:rPr>
          <w:rFonts w:ascii="Verdana" w:hAnsi="Verdana" w:cs="Verdana"/>
          <w:b/>
          <w:bCs/>
        </w:rPr>
      </w:pPr>
      <w:r>
        <w:rPr>
          <w:rFonts w:ascii="Verdana" w:hAnsi="Verdana" w:cs="Verdana"/>
          <w:b/>
          <w:bCs/>
        </w:rPr>
        <w:t>2 - 3. Opvolging:</w:t>
      </w:r>
    </w:p>
    <w:p w:rsidR="00F32F77" w:rsidRDefault="00F32F77" w:rsidP="00B963B4">
      <w:pPr>
        <w:jc w:val="both"/>
        <w:rPr>
          <w:rFonts w:ascii="Verdana" w:hAnsi="Verdana" w:cs="Verdana"/>
        </w:rPr>
      </w:pPr>
      <w:r>
        <w:rPr>
          <w:rFonts w:ascii="Verdana" w:hAnsi="Verdana" w:cs="Verdana"/>
        </w:rPr>
        <w:t>Het betrof vooral de eerste weken na de inschrijving op op de scholen en ook enkele dagen in december toen er oudere kinderen zijn ingeschreven. Ook is er aandacht besteed aan reeds ingeschreven kinderen die problemen hadden op het moment dat de scholen begonnen.</w:t>
      </w:r>
    </w:p>
    <w:p w:rsidR="00F32F77" w:rsidRPr="00B37DD8" w:rsidRDefault="00F32F77" w:rsidP="00D01B6A">
      <w:pPr>
        <w:pBdr>
          <w:top w:val="single" w:sz="4" w:space="1" w:color="auto"/>
          <w:left w:val="single" w:sz="4" w:space="4" w:color="auto"/>
          <w:bottom w:val="single" w:sz="4" w:space="1" w:color="auto"/>
          <w:right w:val="single" w:sz="4" w:space="12" w:color="auto"/>
        </w:pBdr>
        <w:jc w:val="both"/>
        <w:rPr>
          <w:rFonts w:ascii="Verdana" w:hAnsi="Verdana" w:cs="Verdana"/>
          <w:b/>
          <w:bCs/>
          <w:smallCaps/>
          <w:sz w:val="20"/>
          <w:szCs w:val="20"/>
          <w:u w:val="single"/>
        </w:rPr>
      </w:pPr>
      <w:r>
        <w:rPr>
          <w:rFonts w:ascii="Verdana" w:hAnsi="Verdana" w:cs="Verdana"/>
          <w:b/>
          <w:bCs/>
          <w:smallCaps/>
          <w:sz w:val="20"/>
          <w:szCs w:val="20"/>
          <w:u w:val="single"/>
        </w:rPr>
        <w:t>Doel</w:t>
      </w:r>
      <w:r>
        <w:rPr>
          <w:rFonts w:ascii="Verdana" w:hAnsi="Verdana" w:cs="Verdana"/>
          <w:smallCaps/>
          <w:sz w:val="20"/>
          <w:szCs w:val="20"/>
        </w:rPr>
        <w:t xml:space="preserve">: </w:t>
      </w:r>
      <w:r>
        <w:rPr>
          <w:rFonts w:ascii="Verdana" w:hAnsi="Verdana" w:cs="Verdana"/>
          <w:sz w:val="20"/>
          <w:szCs w:val="20"/>
        </w:rPr>
        <w:t>Een goede ontwikkeling van de kinderen die ingeschreven staan in scholen en opleidingen bevorderen door oplossingen van problemen aan te dragen</w:t>
      </w:r>
    </w:p>
    <w:tbl>
      <w:tblPr>
        <w:tblW w:w="7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89"/>
        <w:gridCol w:w="1701"/>
        <w:gridCol w:w="1559"/>
        <w:gridCol w:w="1294"/>
      </w:tblGrid>
      <w:tr w:rsidR="00F32F77" w:rsidRPr="00CF4746" w:rsidTr="00297CE1">
        <w:trPr>
          <w:gridAfter w:val="3"/>
          <w:wAfter w:w="4554" w:type="dxa"/>
        </w:trPr>
        <w:tc>
          <w:tcPr>
            <w:tcW w:w="3189" w:type="dxa"/>
            <w:tcBorders>
              <w:bottom w:val="nil"/>
            </w:tcBorders>
          </w:tcPr>
          <w:p w:rsidR="00F32F77" w:rsidRPr="00CF4746" w:rsidRDefault="00F32F77" w:rsidP="005D0A46">
            <w:pPr>
              <w:rPr>
                <w:rFonts w:ascii="Verdana" w:hAnsi="Verdana" w:cs="Verdana"/>
                <w:b/>
                <w:bCs/>
                <w:smallCaps/>
                <w:sz w:val="20"/>
                <w:szCs w:val="20"/>
              </w:rPr>
            </w:pPr>
            <w:r w:rsidRPr="00CF4746">
              <w:rPr>
                <w:rFonts w:ascii="Verdana" w:hAnsi="Verdana" w:cs="Verdana"/>
                <w:b/>
                <w:bCs/>
                <w:smallCaps/>
                <w:sz w:val="20"/>
                <w:szCs w:val="20"/>
              </w:rPr>
              <w:t>Kengetallen</w:t>
            </w:r>
          </w:p>
        </w:tc>
      </w:tr>
      <w:tr w:rsidR="00F32F77" w:rsidRPr="00CF4746" w:rsidTr="00297CE1">
        <w:trPr>
          <w:cantSplit/>
        </w:trPr>
        <w:tc>
          <w:tcPr>
            <w:tcW w:w="3189" w:type="dxa"/>
            <w:tcBorders>
              <w:top w:val="nil"/>
            </w:tcBorders>
          </w:tcPr>
          <w:p w:rsidR="00F32F77" w:rsidRPr="00CF4746" w:rsidRDefault="00F32F77" w:rsidP="00232505">
            <w:pPr>
              <w:jc w:val="center"/>
              <w:rPr>
                <w:rFonts w:ascii="Verdana" w:hAnsi="Verdana" w:cs="Verdana"/>
                <w:sz w:val="20"/>
                <w:szCs w:val="20"/>
              </w:rPr>
            </w:pPr>
          </w:p>
        </w:tc>
        <w:tc>
          <w:tcPr>
            <w:tcW w:w="1701" w:type="dxa"/>
            <w:tcBorders>
              <w:top w:val="nil"/>
            </w:tcBorders>
          </w:tcPr>
          <w:p w:rsidR="00F32F77" w:rsidRPr="00CF4746" w:rsidRDefault="00F32F77" w:rsidP="00232505">
            <w:pPr>
              <w:jc w:val="center"/>
              <w:rPr>
                <w:rFonts w:ascii="Verdana" w:hAnsi="Verdana" w:cs="Verdana"/>
                <w:sz w:val="20"/>
                <w:szCs w:val="20"/>
              </w:rPr>
            </w:pPr>
            <w:r w:rsidRPr="00CF4746">
              <w:rPr>
                <w:rFonts w:ascii="Verdana" w:hAnsi="Verdana" w:cs="Verdana"/>
                <w:sz w:val="20"/>
                <w:szCs w:val="20"/>
              </w:rPr>
              <w:t>Gerealiseerd actuele periode</w:t>
            </w:r>
          </w:p>
        </w:tc>
        <w:tc>
          <w:tcPr>
            <w:tcW w:w="1559" w:type="dxa"/>
            <w:tcBorders>
              <w:top w:val="nil"/>
            </w:tcBorders>
          </w:tcPr>
          <w:p w:rsidR="00F32F77" w:rsidRPr="00CF4746" w:rsidRDefault="00F32F77" w:rsidP="009E4DA0">
            <w:pPr>
              <w:jc w:val="center"/>
              <w:rPr>
                <w:rFonts w:ascii="Verdana" w:hAnsi="Verdana" w:cs="Verdana"/>
                <w:sz w:val="20"/>
                <w:szCs w:val="20"/>
              </w:rPr>
            </w:pPr>
            <w:r w:rsidRPr="00CF4746">
              <w:rPr>
                <w:rFonts w:ascii="Verdana" w:hAnsi="Verdana" w:cs="Verdana"/>
                <w:sz w:val="20"/>
                <w:szCs w:val="20"/>
              </w:rPr>
              <w:t>Planning jaar</w:t>
            </w:r>
          </w:p>
        </w:tc>
        <w:tc>
          <w:tcPr>
            <w:tcW w:w="1294" w:type="dxa"/>
            <w:tcBorders>
              <w:top w:val="nil"/>
            </w:tcBorders>
          </w:tcPr>
          <w:p w:rsidR="00F32F77" w:rsidRPr="00CF4746" w:rsidRDefault="00F32F77" w:rsidP="009E4DA0">
            <w:pPr>
              <w:jc w:val="center"/>
              <w:rPr>
                <w:rFonts w:ascii="Verdana" w:hAnsi="Verdana" w:cs="Verdana"/>
                <w:sz w:val="20"/>
                <w:szCs w:val="20"/>
              </w:rPr>
            </w:pPr>
            <w:r w:rsidRPr="00CF4746">
              <w:rPr>
                <w:rFonts w:ascii="Verdana" w:hAnsi="Verdana" w:cs="Verdana"/>
                <w:sz w:val="20"/>
                <w:szCs w:val="20"/>
              </w:rPr>
              <w:t>Percentage</w:t>
            </w:r>
          </w:p>
        </w:tc>
      </w:tr>
      <w:tr w:rsidR="00F32F77" w:rsidRPr="00CF4746" w:rsidTr="00297CE1">
        <w:trPr>
          <w:cantSplit/>
        </w:trPr>
        <w:tc>
          <w:tcPr>
            <w:tcW w:w="3189" w:type="dxa"/>
            <w:tcBorders>
              <w:top w:val="nil"/>
            </w:tcBorders>
          </w:tcPr>
          <w:p w:rsidR="00F32F77" w:rsidRPr="00CF4746" w:rsidRDefault="00F32F77" w:rsidP="009E4DA0">
            <w:pPr>
              <w:jc w:val="center"/>
              <w:rPr>
                <w:rFonts w:ascii="Verdana" w:hAnsi="Verdana" w:cs="Verdana"/>
                <w:sz w:val="20"/>
                <w:szCs w:val="20"/>
              </w:rPr>
            </w:pPr>
            <w:r w:rsidRPr="00CF4746">
              <w:rPr>
                <w:rFonts w:ascii="Verdana" w:hAnsi="Verdana" w:cs="Verdana"/>
                <w:sz w:val="20"/>
                <w:szCs w:val="20"/>
              </w:rPr>
              <w:t>-Aantal opvolging per kwartaal</w:t>
            </w:r>
          </w:p>
        </w:tc>
        <w:tc>
          <w:tcPr>
            <w:tcW w:w="1701" w:type="dxa"/>
          </w:tcPr>
          <w:p w:rsidR="00F32F77" w:rsidRPr="00CF4746" w:rsidRDefault="00F32F77" w:rsidP="00232505">
            <w:pPr>
              <w:jc w:val="center"/>
              <w:rPr>
                <w:rFonts w:ascii="Verdana" w:hAnsi="Verdana" w:cs="Verdana"/>
                <w:sz w:val="20"/>
                <w:szCs w:val="20"/>
              </w:rPr>
            </w:pPr>
            <w:r>
              <w:rPr>
                <w:rFonts w:ascii="Verdana" w:hAnsi="Verdana" w:cs="Verdana"/>
                <w:sz w:val="20"/>
                <w:szCs w:val="20"/>
              </w:rPr>
              <w:t>3</w:t>
            </w:r>
          </w:p>
        </w:tc>
        <w:tc>
          <w:tcPr>
            <w:tcW w:w="1559" w:type="dxa"/>
          </w:tcPr>
          <w:p w:rsidR="00F32F77" w:rsidRPr="00CF4746" w:rsidRDefault="00F32F77" w:rsidP="00232505">
            <w:pPr>
              <w:jc w:val="center"/>
              <w:rPr>
                <w:rFonts w:ascii="Verdana" w:hAnsi="Verdana" w:cs="Verdana"/>
                <w:sz w:val="20"/>
                <w:szCs w:val="20"/>
              </w:rPr>
            </w:pPr>
            <w:r w:rsidRPr="00CF4746">
              <w:rPr>
                <w:rFonts w:ascii="Verdana" w:hAnsi="Verdana" w:cs="Verdana"/>
                <w:sz w:val="20"/>
                <w:szCs w:val="20"/>
              </w:rPr>
              <w:t>4</w:t>
            </w:r>
          </w:p>
        </w:tc>
        <w:tc>
          <w:tcPr>
            <w:tcW w:w="1294" w:type="dxa"/>
          </w:tcPr>
          <w:p w:rsidR="00F32F77" w:rsidRPr="00CF4746" w:rsidRDefault="00F32F77" w:rsidP="00580A3A">
            <w:pPr>
              <w:jc w:val="center"/>
              <w:rPr>
                <w:rFonts w:ascii="Verdana" w:hAnsi="Verdana" w:cs="Verdana"/>
                <w:sz w:val="20"/>
                <w:szCs w:val="20"/>
              </w:rPr>
            </w:pPr>
            <w:r>
              <w:rPr>
                <w:rFonts w:ascii="Verdana" w:hAnsi="Verdana" w:cs="Verdana"/>
                <w:sz w:val="20"/>
                <w:szCs w:val="20"/>
              </w:rPr>
              <w:t>7</w:t>
            </w:r>
            <w:r w:rsidRPr="00CF4746">
              <w:rPr>
                <w:rFonts w:ascii="Verdana" w:hAnsi="Verdana" w:cs="Verdana"/>
                <w:sz w:val="20"/>
                <w:szCs w:val="20"/>
              </w:rPr>
              <w:t>5%</w:t>
            </w:r>
          </w:p>
        </w:tc>
      </w:tr>
    </w:tbl>
    <w:p w:rsidR="00F32F77" w:rsidRDefault="00F32F77" w:rsidP="00B963B4">
      <w:pPr>
        <w:jc w:val="both"/>
        <w:rPr>
          <w:rFonts w:ascii="Verdana" w:hAnsi="Verdana" w:cs="Verdana"/>
          <w:b/>
          <w:bCs/>
        </w:rPr>
      </w:pPr>
    </w:p>
    <w:p w:rsidR="00F32F77" w:rsidRPr="00A03DA8" w:rsidRDefault="00F32F77" w:rsidP="00B963B4">
      <w:pPr>
        <w:jc w:val="both"/>
        <w:rPr>
          <w:rFonts w:ascii="Verdana" w:hAnsi="Verdana" w:cs="Verdana"/>
          <w:b/>
          <w:bCs/>
        </w:rPr>
      </w:pPr>
      <w:r>
        <w:rPr>
          <w:rFonts w:ascii="Verdana" w:hAnsi="Verdana" w:cs="Verdana"/>
          <w:b/>
          <w:bCs/>
        </w:rPr>
        <w:br w:type="page"/>
      </w:r>
      <w:r w:rsidRPr="00A03DA8">
        <w:rPr>
          <w:rFonts w:ascii="Verdana" w:hAnsi="Verdana" w:cs="Verdana"/>
          <w:b/>
          <w:bCs/>
        </w:rPr>
        <w:t xml:space="preserve">2 - 4. </w:t>
      </w:r>
      <w:r>
        <w:rPr>
          <w:rFonts w:ascii="Verdana" w:hAnsi="Verdana" w:cs="Verdana"/>
          <w:b/>
          <w:bCs/>
        </w:rPr>
        <w:t>Lezen &amp; schrijven</w:t>
      </w:r>
      <w:r w:rsidRPr="00A03DA8">
        <w:rPr>
          <w:rFonts w:ascii="Verdana" w:hAnsi="Verdana" w:cs="Verdana"/>
          <w:b/>
          <w:bCs/>
        </w:rPr>
        <w:t>:</w:t>
      </w:r>
    </w:p>
    <w:p w:rsidR="00F32F77" w:rsidRDefault="00F32F77" w:rsidP="00B963B4">
      <w:pPr>
        <w:jc w:val="both"/>
        <w:rPr>
          <w:rFonts w:ascii="Verdana" w:hAnsi="Verdana" w:cs="Verdana"/>
        </w:rPr>
      </w:pPr>
      <w:r>
        <w:rPr>
          <w:rFonts w:ascii="Verdana" w:hAnsi="Verdana" w:cs="Verdana"/>
        </w:rPr>
        <w:t xml:space="preserve">Tijdens dit trimester zijn tijdens de lessen lezen </w:t>
      </w:r>
      <w:r>
        <w:rPr>
          <w:rFonts w:ascii="Verdana" w:hAnsi="Verdana" w:cs="Verdana"/>
          <w:lang w:val="nl-NL"/>
        </w:rPr>
        <w:t>&amp;</w:t>
      </w:r>
      <w:r>
        <w:rPr>
          <w:rFonts w:ascii="Verdana" w:hAnsi="Verdana" w:cs="Verdana"/>
        </w:rPr>
        <w:t xml:space="preserve"> schrijven 80 deelnemers geweest gedurende 2 uren per dag van maandag t/m vrijdag. De groep bestond uit 75 jongens en 5 meisjes. </w:t>
      </w:r>
    </w:p>
    <w:p w:rsidR="00F32F77" w:rsidRDefault="00F32F77" w:rsidP="00B963B4">
      <w:pPr>
        <w:jc w:val="both"/>
        <w:rPr>
          <w:rFonts w:ascii="Verdana" w:hAnsi="Verdana" w:cs="Verdana"/>
        </w:rPr>
      </w:pPr>
      <w:r>
        <w:rPr>
          <w:rFonts w:ascii="Verdana" w:hAnsi="Verdana" w:cs="Verdana"/>
        </w:rPr>
        <w:t>De bijlessen werden gevolgd door 52 kinderen waarvan 36 jongens en 16 meisjes. Deze aantallen zullen wel evolueren naarmate er meer kinderen ingeschreven worden die aan de criteria van het Centre d´Ecoute voldoen. Materiaal zoals boeken, schriften, pennen en krijt zijn aangekocht ten behoeve van de nieuwe deelnemers.</w:t>
      </w:r>
    </w:p>
    <w:p w:rsidR="00F32F77" w:rsidRDefault="00F32F77" w:rsidP="00B963B4">
      <w:pPr>
        <w:jc w:val="both"/>
        <w:rPr>
          <w:rFonts w:ascii="Verdana" w:hAnsi="Verdana" w:cs="Verdana"/>
        </w:rPr>
      </w:pPr>
    </w:p>
    <w:p w:rsidR="00F32F77" w:rsidRDefault="00F32F77" w:rsidP="00B963B4">
      <w:pPr>
        <w:pBdr>
          <w:top w:val="single" w:sz="4" w:space="1" w:color="auto"/>
          <w:left w:val="single" w:sz="4" w:space="4" w:color="auto"/>
          <w:bottom w:val="single" w:sz="4" w:space="1" w:color="auto"/>
          <w:right w:val="single" w:sz="4" w:space="21" w:color="auto"/>
        </w:pBdr>
        <w:jc w:val="both"/>
        <w:rPr>
          <w:rFonts w:ascii="Verdana" w:hAnsi="Verdana" w:cs="Verdana"/>
          <w:b/>
          <w:bCs/>
          <w:sz w:val="20"/>
          <w:szCs w:val="20"/>
        </w:rPr>
      </w:pPr>
      <w:r>
        <w:rPr>
          <w:rFonts w:ascii="Verdana" w:hAnsi="Verdana" w:cs="Verdana"/>
          <w:b/>
          <w:bCs/>
          <w:smallCaps/>
          <w:sz w:val="20"/>
          <w:szCs w:val="20"/>
          <w:u w:val="single"/>
        </w:rPr>
        <w:t>Doel</w:t>
      </w:r>
      <w:r>
        <w:rPr>
          <w:rFonts w:ascii="Verdana" w:hAnsi="Verdana" w:cs="Verdana"/>
          <w:smallCaps/>
          <w:sz w:val="20"/>
          <w:szCs w:val="20"/>
        </w:rPr>
        <w:t>:</w:t>
      </w:r>
      <w:r>
        <w:rPr>
          <w:rFonts w:ascii="Verdana" w:hAnsi="Verdana" w:cs="Verdana"/>
          <w:b/>
          <w:bCs/>
          <w:smallCaps/>
          <w:sz w:val="20"/>
          <w:szCs w:val="20"/>
        </w:rPr>
        <w:t xml:space="preserve">     </w:t>
      </w:r>
      <w:r>
        <w:rPr>
          <w:rFonts w:ascii="Verdana" w:hAnsi="Verdana" w:cs="Verdana"/>
          <w:b/>
          <w:bCs/>
          <w:sz w:val="20"/>
          <w:szCs w:val="20"/>
        </w:rPr>
        <w:t xml:space="preserve"> </w:t>
      </w:r>
      <w:r>
        <w:rPr>
          <w:rFonts w:ascii="Verdana" w:hAnsi="Verdana" w:cs="Verdana"/>
          <w:sz w:val="20"/>
          <w:szCs w:val="20"/>
        </w:rPr>
        <w:t>Jongeren uit de buurt onderwijzen (lezen en schrijven) , vooral de meisjes</w:t>
      </w:r>
    </w:p>
    <w:tbl>
      <w:tblPr>
        <w:tblW w:w="8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764"/>
        <w:gridCol w:w="1559"/>
        <w:gridCol w:w="1417"/>
        <w:gridCol w:w="2552"/>
      </w:tblGrid>
      <w:tr w:rsidR="00F32F77" w:rsidRPr="00CF4746" w:rsidTr="00297CE1">
        <w:trPr>
          <w:gridAfter w:val="3"/>
          <w:wAfter w:w="5528" w:type="dxa"/>
        </w:trPr>
        <w:tc>
          <w:tcPr>
            <w:tcW w:w="2764" w:type="dxa"/>
            <w:tcBorders>
              <w:bottom w:val="nil"/>
            </w:tcBorders>
          </w:tcPr>
          <w:p w:rsidR="00F32F77" w:rsidRPr="00CF4746" w:rsidRDefault="00F32F77" w:rsidP="005D0A46">
            <w:pPr>
              <w:rPr>
                <w:rFonts w:ascii="Verdana" w:hAnsi="Verdana" w:cs="Verdana"/>
                <w:b/>
                <w:bCs/>
                <w:smallCaps/>
                <w:sz w:val="20"/>
                <w:szCs w:val="20"/>
              </w:rPr>
            </w:pPr>
            <w:r w:rsidRPr="00CF4746">
              <w:rPr>
                <w:rFonts w:ascii="Verdana" w:hAnsi="Verdana" w:cs="Verdana"/>
                <w:b/>
                <w:bCs/>
                <w:caps/>
                <w:smallCaps/>
                <w:sz w:val="20"/>
                <w:szCs w:val="20"/>
              </w:rPr>
              <w:t>Kengetallen</w:t>
            </w:r>
          </w:p>
        </w:tc>
      </w:tr>
      <w:tr w:rsidR="00F32F77" w:rsidRPr="00CF4746" w:rsidTr="00297CE1">
        <w:trPr>
          <w:cantSplit/>
          <w:trHeight w:val="68"/>
        </w:trPr>
        <w:tc>
          <w:tcPr>
            <w:tcW w:w="2764" w:type="dxa"/>
            <w:tcBorders>
              <w:top w:val="nil"/>
            </w:tcBorders>
          </w:tcPr>
          <w:p w:rsidR="00F32F77" w:rsidRPr="00CF4746" w:rsidRDefault="00F32F77" w:rsidP="00232505">
            <w:pPr>
              <w:rPr>
                <w:rFonts w:ascii="Verdana" w:hAnsi="Verdana" w:cs="Verdana"/>
                <w:b/>
                <w:bCs/>
                <w:smallCaps/>
                <w:sz w:val="20"/>
                <w:szCs w:val="20"/>
              </w:rPr>
            </w:pPr>
          </w:p>
        </w:tc>
        <w:tc>
          <w:tcPr>
            <w:tcW w:w="1559" w:type="dxa"/>
          </w:tcPr>
          <w:p w:rsidR="00F32F77" w:rsidRPr="00CF4746" w:rsidRDefault="00F32F77" w:rsidP="00232505">
            <w:pPr>
              <w:jc w:val="center"/>
              <w:rPr>
                <w:rFonts w:ascii="Verdana" w:hAnsi="Verdana" w:cs="Verdana"/>
                <w:sz w:val="20"/>
                <w:szCs w:val="20"/>
              </w:rPr>
            </w:pPr>
            <w:r w:rsidRPr="00CF4746">
              <w:rPr>
                <w:rFonts w:ascii="Verdana" w:hAnsi="Verdana" w:cs="Verdana"/>
                <w:sz w:val="20"/>
                <w:szCs w:val="20"/>
              </w:rPr>
              <w:t>Gerealiseerd actuele periode</w:t>
            </w:r>
          </w:p>
        </w:tc>
        <w:tc>
          <w:tcPr>
            <w:tcW w:w="1417" w:type="dxa"/>
          </w:tcPr>
          <w:p w:rsidR="00F32F77" w:rsidRPr="00CF4746" w:rsidRDefault="00F32F77" w:rsidP="00767EA0">
            <w:pPr>
              <w:jc w:val="center"/>
              <w:rPr>
                <w:rFonts w:ascii="Verdana" w:hAnsi="Verdana" w:cs="Verdana"/>
                <w:sz w:val="20"/>
                <w:szCs w:val="20"/>
              </w:rPr>
            </w:pPr>
            <w:r w:rsidRPr="00CF4746">
              <w:rPr>
                <w:rFonts w:ascii="Verdana" w:hAnsi="Verdana" w:cs="Verdana"/>
                <w:sz w:val="20"/>
                <w:szCs w:val="20"/>
              </w:rPr>
              <w:t>Planning jaar</w:t>
            </w:r>
          </w:p>
        </w:tc>
        <w:tc>
          <w:tcPr>
            <w:tcW w:w="2552" w:type="dxa"/>
          </w:tcPr>
          <w:p w:rsidR="00F32F77" w:rsidRPr="00CF4746" w:rsidRDefault="00F32F77" w:rsidP="00767EA0">
            <w:pPr>
              <w:jc w:val="center"/>
              <w:rPr>
                <w:rFonts w:ascii="Verdana" w:hAnsi="Verdana" w:cs="Verdana"/>
                <w:sz w:val="20"/>
                <w:szCs w:val="20"/>
              </w:rPr>
            </w:pPr>
            <w:r w:rsidRPr="00CF4746">
              <w:rPr>
                <w:rFonts w:ascii="Verdana" w:hAnsi="Verdana" w:cs="Verdana"/>
                <w:sz w:val="20"/>
                <w:szCs w:val="20"/>
              </w:rPr>
              <w:t>Percentage</w:t>
            </w:r>
          </w:p>
        </w:tc>
      </w:tr>
      <w:tr w:rsidR="00F32F77" w:rsidRPr="00CF4746" w:rsidTr="00297CE1">
        <w:trPr>
          <w:cantSplit/>
        </w:trPr>
        <w:tc>
          <w:tcPr>
            <w:tcW w:w="2764" w:type="dxa"/>
            <w:tcBorders>
              <w:top w:val="nil"/>
            </w:tcBorders>
          </w:tcPr>
          <w:p w:rsidR="00F32F77" w:rsidRPr="00CF4746" w:rsidRDefault="00F32F77" w:rsidP="00767EA0">
            <w:pPr>
              <w:rPr>
                <w:rFonts w:ascii="Verdana" w:hAnsi="Verdana" w:cs="Verdana"/>
                <w:sz w:val="20"/>
                <w:szCs w:val="20"/>
              </w:rPr>
            </w:pPr>
            <w:r w:rsidRPr="00CF4746">
              <w:rPr>
                <w:rFonts w:ascii="Verdana" w:hAnsi="Verdana" w:cs="Verdana"/>
                <w:sz w:val="20"/>
                <w:szCs w:val="20"/>
              </w:rPr>
              <w:t>- Aantal jongeren dat lessen lezen &amp; schrijven volgt</w:t>
            </w:r>
          </w:p>
        </w:tc>
        <w:tc>
          <w:tcPr>
            <w:tcW w:w="1559" w:type="dxa"/>
          </w:tcPr>
          <w:p w:rsidR="00F32F77" w:rsidRPr="00CF4746" w:rsidRDefault="00F32F77" w:rsidP="004629F2">
            <w:pPr>
              <w:jc w:val="center"/>
              <w:rPr>
                <w:rFonts w:ascii="Verdana" w:hAnsi="Verdana" w:cs="Verdana"/>
                <w:sz w:val="20"/>
                <w:szCs w:val="20"/>
              </w:rPr>
            </w:pPr>
            <w:r>
              <w:rPr>
                <w:rFonts w:ascii="Verdana" w:hAnsi="Verdana" w:cs="Verdana"/>
                <w:sz w:val="20"/>
                <w:szCs w:val="20"/>
              </w:rPr>
              <w:t>80</w:t>
            </w:r>
          </w:p>
        </w:tc>
        <w:tc>
          <w:tcPr>
            <w:tcW w:w="1417" w:type="dxa"/>
          </w:tcPr>
          <w:p w:rsidR="00F32F77" w:rsidRPr="00CF4746" w:rsidRDefault="00F32F77" w:rsidP="003041E8">
            <w:pPr>
              <w:jc w:val="center"/>
              <w:rPr>
                <w:rFonts w:ascii="Verdana" w:hAnsi="Verdana" w:cs="Verdana"/>
                <w:sz w:val="20"/>
                <w:szCs w:val="20"/>
              </w:rPr>
            </w:pPr>
            <w:r w:rsidRPr="00CF4746">
              <w:rPr>
                <w:rFonts w:ascii="Verdana" w:hAnsi="Verdana" w:cs="Verdana"/>
                <w:sz w:val="20"/>
                <w:szCs w:val="20"/>
              </w:rPr>
              <w:t>180</w:t>
            </w:r>
          </w:p>
        </w:tc>
        <w:tc>
          <w:tcPr>
            <w:tcW w:w="2552" w:type="dxa"/>
          </w:tcPr>
          <w:p w:rsidR="00F32F77" w:rsidRPr="00CF4746" w:rsidRDefault="00F32F77" w:rsidP="0028681B">
            <w:pPr>
              <w:tabs>
                <w:tab w:val="left" w:pos="372"/>
                <w:tab w:val="center" w:pos="639"/>
              </w:tabs>
              <w:rPr>
                <w:rFonts w:ascii="Verdana" w:hAnsi="Verdana" w:cs="Verdana"/>
                <w:sz w:val="20"/>
                <w:szCs w:val="20"/>
              </w:rPr>
            </w:pPr>
            <w:r w:rsidRPr="00CF4746">
              <w:rPr>
                <w:rFonts w:ascii="Verdana" w:hAnsi="Verdana" w:cs="Verdana"/>
                <w:smallCaps/>
                <w:sz w:val="20"/>
                <w:szCs w:val="20"/>
              </w:rPr>
              <w:tab/>
              <w:t xml:space="preserve">          </w:t>
            </w:r>
            <w:r>
              <w:rPr>
                <w:rFonts w:ascii="Verdana" w:hAnsi="Verdana" w:cs="Verdana"/>
                <w:smallCaps/>
                <w:sz w:val="20"/>
                <w:szCs w:val="20"/>
              </w:rPr>
              <w:t>44</w:t>
            </w:r>
            <w:r w:rsidRPr="00CF4746">
              <w:rPr>
                <w:rFonts w:ascii="Verdana" w:hAnsi="Verdana" w:cs="Verdana"/>
                <w:smallCaps/>
                <w:sz w:val="20"/>
                <w:szCs w:val="20"/>
              </w:rPr>
              <w:t>%</w:t>
            </w:r>
          </w:p>
        </w:tc>
      </w:tr>
      <w:tr w:rsidR="00F32F77" w:rsidRPr="00CF4746" w:rsidTr="00297CE1">
        <w:trPr>
          <w:cantSplit/>
        </w:trPr>
        <w:tc>
          <w:tcPr>
            <w:tcW w:w="2764" w:type="dxa"/>
          </w:tcPr>
          <w:p w:rsidR="00F32F77" w:rsidRPr="00CF4746" w:rsidRDefault="00F32F77" w:rsidP="00767EA0">
            <w:pPr>
              <w:rPr>
                <w:rFonts w:ascii="Verdana" w:hAnsi="Verdana" w:cs="Verdana"/>
                <w:sz w:val="20"/>
                <w:szCs w:val="20"/>
              </w:rPr>
            </w:pPr>
            <w:r w:rsidRPr="00CF4746">
              <w:rPr>
                <w:rFonts w:ascii="Verdana" w:hAnsi="Verdana" w:cs="Verdana"/>
                <w:sz w:val="20"/>
                <w:szCs w:val="20"/>
              </w:rPr>
              <w:t>- Aantal kinderen dat bijlessen volgt</w:t>
            </w:r>
          </w:p>
        </w:tc>
        <w:tc>
          <w:tcPr>
            <w:tcW w:w="1559" w:type="dxa"/>
          </w:tcPr>
          <w:p w:rsidR="00F32F77" w:rsidRPr="00CF4746" w:rsidRDefault="00F32F77" w:rsidP="0028681B">
            <w:pPr>
              <w:jc w:val="center"/>
              <w:rPr>
                <w:rFonts w:ascii="Verdana" w:hAnsi="Verdana" w:cs="Verdana"/>
                <w:sz w:val="20"/>
                <w:szCs w:val="20"/>
              </w:rPr>
            </w:pPr>
            <w:r>
              <w:rPr>
                <w:rFonts w:ascii="Verdana" w:hAnsi="Verdana" w:cs="Verdana"/>
                <w:sz w:val="20"/>
                <w:szCs w:val="20"/>
              </w:rPr>
              <w:t>52</w:t>
            </w:r>
          </w:p>
        </w:tc>
        <w:tc>
          <w:tcPr>
            <w:tcW w:w="1417" w:type="dxa"/>
          </w:tcPr>
          <w:p w:rsidR="00F32F77" w:rsidRPr="00CF4746" w:rsidRDefault="00F32F77" w:rsidP="00232505">
            <w:pPr>
              <w:jc w:val="center"/>
              <w:rPr>
                <w:rFonts w:ascii="Verdana" w:hAnsi="Verdana" w:cs="Verdana"/>
                <w:sz w:val="20"/>
                <w:szCs w:val="20"/>
              </w:rPr>
            </w:pPr>
            <w:r w:rsidRPr="00CF4746">
              <w:rPr>
                <w:rFonts w:ascii="Verdana" w:hAnsi="Verdana" w:cs="Verdana"/>
                <w:sz w:val="20"/>
                <w:szCs w:val="20"/>
              </w:rPr>
              <w:t>120</w:t>
            </w:r>
          </w:p>
        </w:tc>
        <w:tc>
          <w:tcPr>
            <w:tcW w:w="2552" w:type="dxa"/>
          </w:tcPr>
          <w:p w:rsidR="00F32F77" w:rsidRPr="00CF4746" w:rsidRDefault="00F32F77" w:rsidP="0028681B">
            <w:pPr>
              <w:jc w:val="center"/>
              <w:rPr>
                <w:rFonts w:ascii="Verdana" w:hAnsi="Verdana" w:cs="Verdana"/>
                <w:sz w:val="20"/>
                <w:szCs w:val="20"/>
              </w:rPr>
            </w:pPr>
            <w:r>
              <w:rPr>
                <w:rFonts w:ascii="Verdana" w:hAnsi="Verdana" w:cs="Verdana"/>
                <w:smallCaps/>
                <w:sz w:val="20"/>
                <w:szCs w:val="20"/>
              </w:rPr>
              <w:t>43</w:t>
            </w:r>
            <w:r w:rsidRPr="00CF4746">
              <w:rPr>
                <w:rFonts w:ascii="Verdana" w:hAnsi="Verdana" w:cs="Verdana"/>
                <w:smallCaps/>
                <w:sz w:val="20"/>
                <w:szCs w:val="20"/>
              </w:rPr>
              <w:t>%</w:t>
            </w:r>
          </w:p>
        </w:tc>
      </w:tr>
    </w:tbl>
    <w:p w:rsidR="00F32F77" w:rsidRDefault="00F32F77" w:rsidP="00B963B4">
      <w:pPr>
        <w:jc w:val="both"/>
        <w:rPr>
          <w:rFonts w:ascii="Verdana" w:hAnsi="Verdana" w:cs="Verdana"/>
          <w:b/>
          <w:bCs/>
        </w:rPr>
      </w:pPr>
    </w:p>
    <w:p w:rsidR="00F32F77" w:rsidRDefault="00F32F77" w:rsidP="00B963B4">
      <w:pPr>
        <w:jc w:val="both"/>
        <w:rPr>
          <w:rFonts w:ascii="Verdana" w:hAnsi="Verdana" w:cs="Verdana"/>
          <w:b/>
          <w:bCs/>
        </w:rPr>
      </w:pPr>
    </w:p>
    <w:p w:rsidR="00F32F77" w:rsidRDefault="00F32F77" w:rsidP="00B963B4">
      <w:pPr>
        <w:jc w:val="both"/>
        <w:rPr>
          <w:rFonts w:ascii="Verdana" w:hAnsi="Verdana" w:cs="Verdana"/>
          <w:b/>
          <w:bCs/>
        </w:rPr>
      </w:pPr>
      <w:r>
        <w:rPr>
          <w:rFonts w:ascii="Verdana" w:hAnsi="Verdana" w:cs="Verdana"/>
          <w:b/>
          <w:bCs/>
        </w:rPr>
        <w:t xml:space="preserve">2 - 5. Gezondheid : </w:t>
      </w:r>
    </w:p>
    <w:p w:rsidR="00F32F77" w:rsidRPr="0028681B" w:rsidRDefault="00F32F77" w:rsidP="0028681B">
      <w:pPr>
        <w:jc w:val="both"/>
        <w:rPr>
          <w:rFonts w:ascii="Verdana" w:hAnsi="Verdana" w:cs="Verdana"/>
        </w:rPr>
      </w:pPr>
      <w:r>
        <w:rPr>
          <w:rFonts w:ascii="Verdana" w:hAnsi="Verdana" w:cs="Verdana"/>
        </w:rPr>
        <w:t xml:space="preserve">Een verpleegster komt 1 keer per week op dinsdag een bezoek afleggen. De gevallen die zij niet kon behandelen zijn doorverwezen naar een ziekenhuis (bv een oogziekte waarvoor onderzoek gedaan moest worden. De meest voorkomende gevallen waren malaria, wonden en huidziekten. </w:t>
      </w:r>
    </w:p>
    <w:p w:rsidR="00F32F77" w:rsidRDefault="00F32F77" w:rsidP="00B963B4">
      <w:pPr>
        <w:jc w:val="both"/>
        <w:rPr>
          <w:rFonts w:ascii="Verdana" w:hAnsi="Verdana" w:cs="Verdana"/>
        </w:rPr>
      </w:pPr>
      <w:r>
        <w:rPr>
          <w:rFonts w:ascii="Verdana" w:hAnsi="Verdana" w:cs="Verdana"/>
        </w:rPr>
        <w:t>Melk wordt volgens plan drie keer per week uitgedeeld. De melk wordt ook verstrekt aan kinderen die voorbereidende lessen volgen en aan enkele kinderen die zich thuis in een verslechterde voedingssituatie bevinden.</w:t>
      </w:r>
    </w:p>
    <w:p w:rsidR="00F32F77" w:rsidRPr="00A70B02" w:rsidRDefault="00F32F77" w:rsidP="00B963B4">
      <w:pPr>
        <w:pBdr>
          <w:top w:val="single" w:sz="4" w:space="1" w:color="auto"/>
          <w:left w:val="single" w:sz="4" w:space="4" w:color="auto"/>
          <w:bottom w:val="single" w:sz="4" w:space="1" w:color="auto"/>
          <w:right w:val="single" w:sz="4" w:space="20" w:color="auto"/>
        </w:pBdr>
        <w:jc w:val="both"/>
        <w:rPr>
          <w:rFonts w:ascii="Verdana" w:hAnsi="Verdana" w:cs="Verdana"/>
          <w:smallCaps/>
          <w:sz w:val="20"/>
          <w:szCs w:val="20"/>
        </w:rPr>
      </w:pPr>
      <w:r>
        <w:rPr>
          <w:rFonts w:ascii="Verdana" w:hAnsi="Verdana" w:cs="Verdana"/>
          <w:smallCaps/>
          <w:sz w:val="20"/>
          <w:szCs w:val="20"/>
          <w:u w:val="single"/>
        </w:rPr>
        <w:t>Doel</w:t>
      </w:r>
      <w:r w:rsidRPr="00A70B02">
        <w:rPr>
          <w:rFonts w:ascii="Verdana" w:hAnsi="Verdana" w:cs="Verdana"/>
          <w:smallCaps/>
          <w:sz w:val="20"/>
          <w:szCs w:val="20"/>
        </w:rPr>
        <w:t xml:space="preserve">: </w:t>
      </w:r>
      <w:r>
        <w:rPr>
          <w:rFonts w:ascii="Verdana" w:hAnsi="Verdana" w:cs="Verdana"/>
          <w:smallCaps/>
          <w:sz w:val="20"/>
          <w:szCs w:val="20"/>
        </w:rPr>
        <w:t>K</w:t>
      </w:r>
      <w:r>
        <w:rPr>
          <w:rFonts w:ascii="Verdana" w:hAnsi="Verdana" w:cs="Verdana"/>
          <w:sz w:val="20"/>
          <w:szCs w:val="20"/>
        </w:rPr>
        <w:t xml:space="preserve">inderen verzekeren van een minimaal gezondheidsniveau  </w:t>
      </w:r>
      <w:r w:rsidRPr="00A70B02">
        <w:rPr>
          <w:rFonts w:ascii="Verdana" w:hAnsi="Verdana" w:cs="Verdana"/>
          <w:smallCaps/>
          <w:sz w:val="20"/>
          <w:szCs w:val="20"/>
        </w:rPr>
        <w:t>.</w:t>
      </w:r>
      <w:r>
        <w:rPr>
          <w:rFonts w:ascii="Verdana" w:hAnsi="Verdana" w:cs="Verdana"/>
          <w:smallCaps/>
          <w:sz w:val="20"/>
          <w:szCs w:val="20"/>
        </w:rPr>
        <w:t xml:space="preserve"> </w:t>
      </w:r>
    </w:p>
    <w:p w:rsidR="00F32F77" w:rsidRDefault="00F32F77">
      <w:r>
        <w:br w:type="page"/>
      </w:r>
    </w:p>
    <w:tbl>
      <w:tblPr>
        <w:tblW w:w="836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836"/>
        <w:gridCol w:w="1559"/>
        <w:gridCol w:w="160"/>
        <w:gridCol w:w="1257"/>
        <w:gridCol w:w="2551"/>
      </w:tblGrid>
      <w:tr w:rsidR="00F32F77" w:rsidRPr="00CF4746" w:rsidTr="00E55453">
        <w:trPr>
          <w:gridAfter w:val="2"/>
          <w:wAfter w:w="3808" w:type="dxa"/>
        </w:trPr>
        <w:tc>
          <w:tcPr>
            <w:tcW w:w="2836" w:type="dxa"/>
            <w:tcBorders>
              <w:bottom w:val="nil"/>
            </w:tcBorders>
          </w:tcPr>
          <w:p w:rsidR="00F32F77" w:rsidRPr="00CF4746" w:rsidRDefault="00F32F77" w:rsidP="00F44084">
            <w:pPr>
              <w:jc w:val="both"/>
              <w:rPr>
                <w:rFonts w:ascii="Verdana" w:hAnsi="Verdana" w:cs="Verdana"/>
                <w:b/>
                <w:bCs/>
                <w:smallCaps/>
                <w:sz w:val="20"/>
                <w:szCs w:val="20"/>
              </w:rPr>
            </w:pPr>
            <w:r w:rsidRPr="00CF4746">
              <w:rPr>
                <w:rFonts w:ascii="Verdana" w:hAnsi="Verdana" w:cs="Verdana"/>
                <w:b/>
                <w:bCs/>
                <w:smallCaps/>
                <w:sz w:val="20"/>
                <w:szCs w:val="20"/>
              </w:rPr>
              <w:t>Kengetallen</w:t>
            </w:r>
          </w:p>
        </w:tc>
        <w:tc>
          <w:tcPr>
            <w:tcW w:w="1559" w:type="dxa"/>
            <w:shd w:val="pct10" w:color="auto" w:fill="auto"/>
          </w:tcPr>
          <w:p w:rsidR="00F32F77" w:rsidRPr="00CF4746" w:rsidRDefault="00F32F77" w:rsidP="00F44084">
            <w:pPr>
              <w:rPr>
                <w:rFonts w:ascii="Verdana" w:hAnsi="Verdana" w:cs="Verdana"/>
                <w:b/>
                <w:bCs/>
                <w:smallCaps/>
                <w:sz w:val="20"/>
                <w:szCs w:val="20"/>
              </w:rPr>
            </w:pPr>
          </w:p>
        </w:tc>
        <w:tc>
          <w:tcPr>
            <w:tcW w:w="160" w:type="dxa"/>
            <w:tcBorders>
              <w:left w:val="nil"/>
            </w:tcBorders>
            <w:shd w:val="pct10" w:color="auto" w:fill="auto"/>
          </w:tcPr>
          <w:p w:rsidR="00F32F77" w:rsidRPr="00CF4746" w:rsidRDefault="00F32F77" w:rsidP="00232505">
            <w:pPr>
              <w:jc w:val="center"/>
              <w:rPr>
                <w:rFonts w:ascii="Verdana" w:hAnsi="Verdana" w:cs="Verdana"/>
                <w:b/>
                <w:bCs/>
                <w:smallCaps/>
                <w:sz w:val="20"/>
                <w:szCs w:val="20"/>
              </w:rPr>
            </w:pPr>
          </w:p>
        </w:tc>
      </w:tr>
      <w:tr w:rsidR="00F32F77" w:rsidRPr="00CF4746" w:rsidTr="00E55453">
        <w:trPr>
          <w:cantSplit/>
        </w:trPr>
        <w:tc>
          <w:tcPr>
            <w:tcW w:w="2836" w:type="dxa"/>
            <w:tcBorders>
              <w:top w:val="nil"/>
            </w:tcBorders>
          </w:tcPr>
          <w:p w:rsidR="00F32F77" w:rsidRPr="00CF4746" w:rsidRDefault="00F32F77" w:rsidP="00B7351B">
            <w:pPr>
              <w:spacing w:after="0"/>
              <w:jc w:val="both"/>
              <w:rPr>
                <w:rFonts w:ascii="Verdana" w:hAnsi="Verdana" w:cs="Verdana"/>
                <w:b/>
                <w:bCs/>
                <w:smallCaps/>
                <w:sz w:val="20"/>
                <w:szCs w:val="20"/>
              </w:rPr>
            </w:pPr>
          </w:p>
        </w:tc>
        <w:tc>
          <w:tcPr>
            <w:tcW w:w="1559" w:type="dxa"/>
            <w:tcBorders>
              <w:top w:val="nil"/>
            </w:tcBorders>
          </w:tcPr>
          <w:p w:rsidR="00F32F77" w:rsidRPr="00CF4746" w:rsidRDefault="00F32F77" w:rsidP="00B7351B">
            <w:pPr>
              <w:spacing w:after="0"/>
              <w:jc w:val="center"/>
              <w:rPr>
                <w:rFonts w:ascii="Verdana" w:hAnsi="Verdana" w:cs="Verdana"/>
                <w:sz w:val="20"/>
                <w:szCs w:val="20"/>
              </w:rPr>
            </w:pPr>
            <w:r w:rsidRPr="00CF4746">
              <w:rPr>
                <w:rFonts w:ascii="Verdana" w:hAnsi="Verdana" w:cs="Verdana"/>
                <w:sz w:val="20"/>
                <w:szCs w:val="20"/>
              </w:rPr>
              <w:t>Gerealiseerd actuele periode</w:t>
            </w:r>
          </w:p>
        </w:tc>
        <w:tc>
          <w:tcPr>
            <w:tcW w:w="1417" w:type="dxa"/>
            <w:gridSpan w:val="2"/>
            <w:tcBorders>
              <w:top w:val="nil"/>
            </w:tcBorders>
          </w:tcPr>
          <w:p w:rsidR="00F32F77" w:rsidRPr="00CF4746" w:rsidRDefault="00F32F77" w:rsidP="000B6EBD">
            <w:pPr>
              <w:spacing w:after="0"/>
              <w:jc w:val="center"/>
              <w:rPr>
                <w:rFonts w:ascii="Verdana" w:hAnsi="Verdana" w:cs="Verdana"/>
                <w:sz w:val="20"/>
                <w:szCs w:val="20"/>
              </w:rPr>
            </w:pPr>
            <w:r w:rsidRPr="00CF4746">
              <w:rPr>
                <w:rFonts w:ascii="Verdana" w:hAnsi="Verdana" w:cs="Verdana"/>
                <w:sz w:val="20"/>
                <w:szCs w:val="20"/>
              </w:rPr>
              <w:t>Planning jaar</w:t>
            </w:r>
          </w:p>
        </w:tc>
        <w:tc>
          <w:tcPr>
            <w:tcW w:w="2551" w:type="dxa"/>
            <w:tcBorders>
              <w:top w:val="nil"/>
            </w:tcBorders>
          </w:tcPr>
          <w:p w:rsidR="00F32F77" w:rsidRPr="00CF4746" w:rsidRDefault="00F32F77" w:rsidP="000B6EBD">
            <w:pPr>
              <w:spacing w:after="0"/>
              <w:jc w:val="center"/>
              <w:rPr>
                <w:rFonts w:ascii="Verdana" w:hAnsi="Verdana" w:cs="Verdana"/>
                <w:sz w:val="20"/>
                <w:szCs w:val="20"/>
              </w:rPr>
            </w:pPr>
            <w:r w:rsidRPr="00CF4746">
              <w:rPr>
                <w:rFonts w:ascii="Verdana" w:hAnsi="Verdana" w:cs="Verdana"/>
                <w:sz w:val="20"/>
                <w:szCs w:val="20"/>
              </w:rPr>
              <w:t>Percentage</w:t>
            </w:r>
          </w:p>
        </w:tc>
      </w:tr>
      <w:tr w:rsidR="00F32F77" w:rsidRPr="00CF4746" w:rsidTr="00E55453">
        <w:trPr>
          <w:cantSplit/>
        </w:trPr>
        <w:tc>
          <w:tcPr>
            <w:tcW w:w="2836" w:type="dxa"/>
            <w:tcBorders>
              <w:top w:val="nil"/>
            </w:tcBorders>
          </w:tcPr>
          <w:p w:rsidR="00F32F77" w:rsidRPr="00CF4746" w:rsidRDefault="00F32F77" w:rsidP="007C6EB1">
            <w:pPr>
              <w:spacing w:after="0"/>
              <w:jc w:val="both"/>
              <w:rPr>
                <w:rFonts w:ascii="Verdana" w:hAnsi="Verdana" w:cs="Verdana"/>
                <w:b/>
                <w:bCs/>
                <w:smallCaps/>
                <w:sz w:val="20"/>
                <w:szCs w:val="20"/>
              </w:rPr>
            </w:pPr>
            <w:r w:rsidRPr="00CF4746">
              <w:rPr>
                <w:rFonts w:ascii="Verdana" w:hAnsi="Verdana" w:cs="Verdana"/>
                <w:sz w:val="20"/>
                <w:szCs w:val="20"/>
              </w:rPr>
              <w:t>-Aantal consultaties, zorg aan kinderen en tips voor maatregelen m.b.t. hygiëne</w:t>
            </w:r>
          </w:p>
        </w:tc>
        <w:tc>
          <w:tcPr>
            <w:tcW w:w="1559" w:type="dxa"/>
          </w:tcPr>
          <w:p w:rsidR="00F32F77" w:rsidRPr="00CF4746" w:rsidRDefault="00F32F77" w:rsidP="00B7351B">
            <w:pPr>
              <w:spacing w:after="0"/>
              <w:jc w:val="center"/>
              <w:rPr>
                <w:rFonts w:ascii="Verdana" w:hAnsi="Verdana" w:cs="Verdana"/>
                <w:smallCaps/>
                <w:sz w:val="20"/>
                <w:szCs w:val="20"/>
              </w:rPr>
            </w:pPr>
          </w:p>
          <w:p w:rsidR="00F32F77" w:rsidRPr="00CF4746" w:rsidRDefault="00F32F77" w:rsidP="00B7351B">
            <w:pPr>
              <w:spacing w:after="0"/>
              <w:jc w:val="center"/>
              <w:rPr>
                <w:rFonts w:ascii="Verdana" w:hAnsi="Verdana" w:cs="Verdana"/>
                <w:smallCaps/>
                <w:sz w:val="20"/>
                <w:szCs w:val="20"/>
              </w:rPr>
            </w:pPr>
            <w:r>
              <w:rPr>
                <w:rFonts w:ascii="Verdana" w:hAnsi="Verdana" w:cs="Verdana"/>
                <w:smallCaps/>
                <w:sz w:val="20"/>
                <w:szCs w:val="20"/>
              </w:rPr>
              <w:t>18</w:t>
            </w:r>
          </w:p>
        </w:tc>
        <w:tc>
          <w:tcPr>
            <w:tcW w:w="1417" w:type="dxa"/>
            <w:gridSpan w:val="2"/>
          </w:tcPr>
          <w:p w:rsidR="00F32F77" w:rsidRPr="00CF4746" w:rsidRDefault="00F32F77" w:rsidP="00B7351B">
            <w:pPr>
              <w:spacing w:after="0"/>
              <w:jc w:val="center"/>
              <w:rPr>
                <w:rFonts w:ascii="Verdana" w:hAnsi="Verdana" w:cs="Verdana"/>
                <w:smallCaps/>
                <w:sz w:val="20"/>
                <w:szCs w:val="20"/>
              </w:rPr>
            </w:pPr>
          </w:p>
          <w:p w:rsidR="00F32F77" w:rsidRPr="00CF4746" w:rsidRDefault="00F32F77" w:rsidP="00B7351B">
            <w:pPr>
              <w:spacing w:after="0"/>
              <w:jc w:val="center"/>
              <w:rPr>
                <w:rFonts w:ascii="Verdana" w:hAnsi="Verdana" w:cs="Verdana"/>
                <w:smallCaps/>
                <w:sz w:val="20"/>
                <w:szCs w:val="20"/>
              </w:rPr>
            </w:pPr>
            <w:r w:rsidRPr="00CF4746">
              <w:rPr>
                <w:rFonts w:ascii="Verdana" w:hAnsi="Verdana" w:cs="Verdana"/>
                <w:smallCaps/>
                <w:sz w:val="20"/>
                <w:szCs w:val="20"/>
              </w:rPr>
              <w:t>24</w:t>
            </w:r>
          </w:p>
        </w:tc>
        <w:tc>
          <w:tcPr>
            <w:tcW w:w="2551" w:type="dxa"/>
          </w:tcPr>
          <w:p w:rsidR="00F32F77" w:rsidRPr="00CF4746" w:rsidRDefault="00F32F77" w:rsidP="00B7351B">
            <w:pPr>
              <w:spacing w:after="0"/>
              <w:jc w:val="center"/>
              <w:rPr>
                <w:rFonts w:ascii="Verdana" w:hAnsi="Verdana" w:cs="Verdana"/>
                <w:smallCaps/>
                <w:sz w:val="20"/>
                <w:szCs w:val="20"/>
              </w:rPr>
            </w:pPr>
          </w:p>
          <w:p w:rsidR="00F32F77" w:rsidRPr="00CF4746" w:rsidRDefault="00F32F77" w:rsidP="004D39B5">
            <w:pPr>
              <w:spacing w:after="0"/>
              <w:jc w:val="center"/>
              <w:rPr>
                <w:rFonts w:ascii="Verdana" w:hAnsi="Verdana" w:cs="Verdana"/>
                <w:smallCaps/>
                <w:sz w:val="20"/>
                <w:szCs w:val="20"/>
              </w:rPr>
            </w:pPr>
            <w:r>
              <w:rPr>
                <w:rFonts w:ascii="Verdana" w:hAnsi="Verdana" w:cs="Verdana"/>
                <w:smallCaps/>
                <w:sz w:val="20"/>
                <w:szCs w:val="20"/>
              </w:rPr>
              <w:t>7</w:t>
            </w:r>
            <w:r w:rsidRPr="00CF4746">
              <w:rPr>
                <w:rFonts w:ascii="Verdana" w:hAnsi="Verdana" w:cs="Verdana"/>
                <w:smallCaps/>
                <w:sz w:val="20"/>
                <w:szCs w:val="20"/>
              </w:rPr>
              <w:t>5 %</w:t>
            </w:r>
          </w:p>
        </w:tc>
      </w:tr>
    </w:tbl>
    <w:p w:rsidR="00F32F77" w:rsidRDefault="00F32F77" w:rsidP="00B963B4">
      <w:pPr>
        <w:jc w:val="both"/>
        <w:rPr>
          <w:rFonts w:ascii="Verdana" w:hAnsi="Verdana" w:cs="Verdana"/>
          <w:b/>
          <w:bCs/>
        </w:rPr>
      </w:pPr>
    </w:p>
    <w:p w:rsidR="00F32F77" w:rsidRDefault="00F32F77" w:rsidP="00B963B4">
      <w:pPr>
        <w:jc w:val="both"/>
        <w:rPr>
          <w:rFonts w:ascii="Verdana" w:hAnsi="Verdana" w:cs="Verdana"/>
        </w:rPr>
      </w:pPr>
      <w:r>
        <w:rPr>
          <w:rFonts w:ascii="Verdana" w:hAnsi="Verdana" w:cs="Verdana"/>
          <w:b/>
          <w:bCs/>
        </w:rPr>
        <w:t xml:space="preserve">2 - 6. Educatie adolescenten :  </w:t>
      </w:r>
    </w:p>
    <w:p w:rsidR="00F32F77" w:rsidRDefault="00F32F77" w:rsidP="00B963B4">
      <w:pPr>
        <w:jc w:val="both"/>
        <w:rPr>
          <w:rFonts w:ascii="Verdana" w:hAnsi="Verdana" w:cs="Verdana"/>
        </w:rPr>
      </w:pPr>
      <w:r>
        <w:rPr>
          <w:rFonts w:ascii="Verdana" w:hAnsi="Verdana" w:cs="Verdana"/>
        </w:rPr>
        <w:t>Tijdens deze periode zijn er zoals gewoonlijk 18 gespreksbijeenkomsten en 9 filmbijeenkomsten georganiseerd voor de adolescenten (jongens en meisjes) van het Centre. De aangestipte thema's hadden te maken met zaken waarmee deze jongeren geconfronteerd kunnen worden: het effect van drugs, ongewenste zwangerschappen en het risico van clandestiene abortus.</w:t>
      </w:r>
    </w:p>
    <w:p w:rsidR="00F32F77" w:rsidRDefault="00F32F77" w:rsidP="00B963B4">
      <w:pPr>
        <w:pBdr>
          <w:top w:val="single" w:sz="4" w:space="1" w:color="auto"/>
          <w:left w:val="single" w:sz="4" w:space="4" w:color="auto"/>
          <w:bottom w:val="single" w:sz="4" w:space="1" w:color="auto"/>
          <w:right w:val="single" w:sz="4" w:space="21" w:color="auto"/>
        </w:pBdr>
        <w:jc w:val="both"/>
        <w:rPr>
          <w:rFonts w:ascii="Verdana" w:hAnsi="Verdana" w:cs="Verdana"/>
          <w:b/>
          <w:bCs/>
          <w:sz w:val="20"/>
          <w:szCs w:val="20"/>
        </w:rPr>
      </w:pPr>
      <w:r>
        <w:rPr>
          <w:rFonts w:ascii="Verdana" w:hAnsi="Verdana" w:cs="Verdana"/>
          <w:b/>
          <w:bCs/>
          <w:smallCaps/>
          <w:sz w:val="20"/>
          <w:szCs w:val="20"/>
          <w:u w:val="single"/>
        </w:rPr>
        <w:t>doel</w:t>
      </w:r>
      <w:r>
        <w:rPr>
          <w:rFonts w:ascii="Verdana" w:hAnsi="Verdana" w:cs="Verdana"/>
          <w:sz w:val="20"/>
          <w:szCs w:val="20"/>
        </w:rPr>
        <w:t> : Jongeren verantwoordelijkheid i.v.m gezondheid en voortplanting bijbrengen</w:t>
      </w:r>
      <w:r>
        <w:rPr>
          <w:rFonts w:ascii="Verdana" w:hAnsi="Verdana" w:cs="Verdana"/>
          <w:b/>
          <w:bCs/>
          <w:smallCaps/>
          <w:sz w:val="20"/>
          <w:szCs w:val="20"/>
        </w:rPr>
        <w:t>.</w:t>
      </w:r>
    </w:p>
    <w:tbl>
      <w:tblPr>
        <w:tblW w:w="8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047"/>
        <w:gridCol w:w="1701"/>
        <w:gridCol w:w="1559"/>
        <w:gridCol w:w="1701"/>
      </w:tblGrid>
      <w:tr w:rsidR="00F32F77" w:rsidRPr="00CF4746" w:rsidTr="00E55453">
        <w:trPr>
          <w:gridAfter w:val="3"/>
          <w:wAfter w:w="4961" w:type="dxa"/>
        </w:trPr>
        <w:tc>
          <w:tcPr>
            <w:tcW w:w="3047" w:type="dxa"/>
            <w:tcBorders>
              <w:bottom w:val="nil"/>
            </w:tcBorders>
          </w:tcPr>
          <w:p w:rsidR="00F32F77" w:rsidRPr="00CF4746" w:rsidRDefault="00F32F77" w:rsidP="00F55873">
            <w:pPr>
              <w:rPr>
                <w:rFonts w:ascii="Verdana" w:hAnsi="Verdana" w:cs="Verdana"/>
                <w:b/>
                <w:bCs/>
                <w:smallCaps/>
                <w:sz w:val="20"/>
                <w:szCs w:val="20"/>
              </w:rPr>
            </w:pPr>
            <w:r w:rsidRPr="00CF4746">
              <w:rPr>
                <w:rFonts w:ascii="Verdana" w:hAnsi="Verdana" w:cs="Verdana"/>
                <w:b/>
                <w:bCs/>
                <w:caps/>
                <w:smallCaps/>
                <w:sz w:val="20"/>
                <w:szCs w:val="20"/>
              </w:rPr>
              <w:t>Kengetallen</w:t>
            </w:r>
          </w:p>
        </w:tc>
      </w:tr>
      <w:tr w:rsidR="00F32F77" w:rsidRPr="00CF4746" w:rsidTr="00E55453">
        <w:trPr>
          <w:cantSplit/>
          <w:trHeight w:val="68"/>
        </w:trPr>
        <w:tc>
          <w:tcPr>
            <w:tcW w:w="3047" w:type="dxa"/>
            <w:tcBorders>
              <w:top w:val="nil"/>
            </w:tcBorders>
          </w:tcPr>
          <w:p w:rsidR="00F32F77" w:rsidRPr="00CF4746" w:rsidRDefault="00F32F77" w:rsidP="00B7351B">
            <w:pPr>
              <w:spacing w:after="0"/>
              <w:rPr>
                <w:rFonts w:ascii="Verdana" w:hAnsi="Verdana" w:cs="Verdana"/>
                <w:b/>
                <w:bCs/>
                <w:smallCaps/>
                <w:sz w:val="20"/>
                <w:szCs w:val="20"/>
              </w:rPr>
            </w:pPr>
          </w:p>
        </w:tc>
        <w:tc>
          <w:tcPr>
            <w:tcW w:w="1701" w:type="dxa"/>
          </w:tcPr>
          <w:p w:rsidR="00F32F77" w:rsidRPr="00CF4746" w:rsidRDefault="00F32F77" w:rsidP="00B7351B">
            <w:pPr>
              <w:spacing w:after="0"/>
              <w:jc w:val="center"/>
              <w:rPr>
                <w:rFonts w:ascii="Verdana" w:hAnsi="Verdana" w:cs="Verdana"/>
                <w:sz w:val="20"/>
                <w:szCs w:val="20"/>
              </w:rPr>
            </w:pPr>
            <w:r w:rsidRPr="00CF4746">
              <w:rPr>
                <w:rFonts w:ascii="Verdana" w:hAnsi="Verdana" w:cs="Verdana"/>
                <w:sz w:val="20"/>
                <w:szCs w:val="20"/>
              </w:rPr>
              <w:t>Gerealiseerd actuele periode</w:t>
            </w:r>
          </w:p>
        </w:tc>
        <w:tc>
          <w:tcPr>
            <w:tcW w:w="1559" w:type="dxa"/>
          </w:tcPr>
          <w:p w:rsidR="00F32F77" w:rsidRPr="00CF4746" w:rsidRDefault="00F32F77" w:rsidP="00F55873">
            <w:pPr>
              <w:spacing w:after="0"/>
              <w:jc w:val="center"/>
              <w:rPr>
                <w:rFonts w:ascii="Verdana" w:hAnsi="Verdana" w:cs="Verdana"/>
                <w:sz w:val="20"/>
                <w:szCs w:val="20"/>
              </w:rPr>
            </w:pPr>
            <w:r w:rsidRPr="00CF4746">
              <w:rPr>
                <w:rFonts w:ascii="Verdana" w:hAnsi="Verdana" w:cs="Verdana"/>
                <w:sz w:val="20"/>
                <w:szCs w:val="20"/>
              </w:rPr>
              <w:t>Planning jaar</w:t>
            </w:r>
          </w:p>
        </w:tc>
        <w:tc>
          <w:tcPr>
            <w:tcW w:w="1701" w:type="dxa"/>
          </w:tcPr>
          <w:p w:rsidR="00F32F77" w:rsidRPr="00CF4746" w:rsidRDefault="00F32F77" w:rsidP="00F55873">
            <w:pPr>
              <w:spacing w:after="0"/>
              <w:jc w:val="center"/>
              <w:rPr>
                <w:rFonts w:ascii="Verdana" w:hAnsi="Verdana" w:cs="Verdana"/>
                <w:sz w:val="20"/>
                <w:szCs w:val="20"/>
              </w:rPr>
            </w:pPr>
            <w:r w:rsidRPr="00CF4746">
              <w:rPr>
                <w:rFonts w:ascii="Verdana" w:hAnsi="Verdana" w:cs="Verdana"/>
                <w:sz w:val="20"/>
                <w:szCs w:val="20"/>
              </w:rPr>
              <w:t>Percentage</w:t>
            </w:r>
          </w:p>
        </w:tc>
      </w:tr>
      <w:tr w:rsidR="00F32F77" w:rsidRPr="00CF4746" w:rsidTr="00E55453">
        <w:trPr>
          <w:cantSplit/>
        </w:trPr>
        <w:tc>
          <w:tcPr>
            <w:tcW w:w="3047" w:type="dxa"/>
            <w:tcBorders>
              <w:top w:val="nil"/>
            </w:tcBorders>
          </w:tcPr>
          <w:p w:rsidR="00F32F77" w:rsidRPr="00CF4746" w:rsidRDefault="00F32F77" w:rsidP="00F55873">
            <w:pPr>
              <w:spacing w:after="0"/>
              <w:rPr>
                <w:rFonts w:ascii="Verdana" w:hAnsi="Verdana" w:cs="Verdana"/>
                <w:sz w:val="20"/>
                <w:szCs w:val="20"/>
              </w:rPr>
            </w:pPr>
            <w:r w:rsidRPr="00CF4746">
              <w:rPr>
                <w:rFonts w:ascii="Verdana" w:hAnsi="Verdana" w:cs="Verdana"/>
                <w:sz w:val="20"/>
                <w:szCs w:val="20"/>
              </w:rPr>
              <w:t>- Aantal gespreksbijeenkomsten</w:t>
            </w:r>
          </w:p>
        </w:tc>
        <w:tc>
          <w:tcPr>
            <w:tcW w:w="1701" w:type="dxa"/>
          </w:tcPr>
          <w:p w:rsidR="00F32F77" w:rsidRPr="00CF4746" w:rsidRDefault="00F32F77" w:rsidP="00F44797">
            <w:pPr>
              <w:spacing w:after="0"/>
              <w:jc w:val="center"/>
              <w:rPr>
                <w:rFonts w:ascii="Verdana" w:hAnsi="Verdana" w:cs="Verdana"/>
                <w:smallCaps/>
                <w:sz w:val="20"/>
                <w:szCs w:val="20"/>
              </w:rPr>
            </w:pPr>
            <w:r>
              <w:rPr>
                <w:rFonts w:ascii="Verdana" w:hAnsi="Verdana" w:cs="Verdana"/>
                <w:smallCaps/>
                <w:sz w:val="20"/>
                <w:szCs w:val="20"/>
              </w:rPr>
              <w:t>18</w:t>
            </w:r>
          </w:p>
        </w:tc>
        <w:tc>
          <w:tcPr>
            <w:tcW w:w="1559" w:type="dxa"/>
          </w:tcPr>
          <w:p w:rsidR="00F32F77" w:rsidRPr="00CF4746" w:rsidRDefault="00F32F77" w:rsidP="00B7351B">
            <w:pPr>
              <w:spacing w:after="0"/>
              <w:jc w:val="center"/>
              <w:rPr>
                <w:rFonts w:ascii="Verdana" w:hAnsi="Verdana" w:cs="Verdana"/>
                <w:smallCaps/>
                <w:sz w:val="20"/>
                <w:szCs w:val="20"/>
              </w:rPr>
            </w:pPr>
            <w:r w:rsidRPr="00CF4746">
              <w:rPr>
                <w:rFonts w:ascii="Verdana" w:hAnsi="Verdana" w:cs="Verdana"/>
                <w:smallCaps/>
                <w:sz w:val="20"/>
                <w:szCs w:val="20"/>
              </w:rPr>
              <w:t>24</w:t>
            </w:r>
          </w:p>
        </w:tc>
        <w:tc>
          <w:tcPr>
            <w:tcW w:w="1701" w:type="dxa"/>
          </w:tcPr>
          <w:p w:rsidR="00F32F77" w:rsidRPr="00CF4746" w:rsidRDefault="00F32F77" w:rsidP="00D2758C">
            <w:pPr>
              <w:spacing w:after="0"/>
              <w:jc w:val="center"/>
              <w:rPr>
                <w:rFonts w:ascii="Verdana" w:hAnsi="Verdana" w:cs="Verdana"/>
                <w:smallCaps/>
                <w:sz w:val="20"/>
                <w:szCs w:val="20"/>
              </w:rPr>
            </w:pPr>
            <w:r>
              <w:rPr>
                <w:rFonts w:ascii="Verdana" w:hAnsi="Verdana" w:cs="Verdana"/>
                <w:smallCaps/>
                <w:sz w:val="20"/>
                <w:szCs w:val="20"/>
              </w:rPr>
              <w:t>7</w:t>
            </w:r>
            <w:r w:rsidRPr="00CF4746">
              <w:rPr>
                <w:rFonts w:ascii="Verdana" w:hAnsi="Verdana" w:cs="Verdana"/>
                <w:smallCaps/>
                <w:sz w:val="20"/>
                <w:szCs w:val="20"/>
              </w:rPr>
              <w:t>5%</w:t>
            </w:r>
          </w:p>
        </w:tc>
      </w:tr>
      <w:tr w:rsidR="00F32F77" w:rsidRPr="00CF4746" w:rsidTr="00E55453">
        <w:trPr>
          <w:cantSplit/>
        </w:trPr>
        <w:tc>
          <w:tcPr>
            <w:tcW w:w="3047" w:type="dxa"/>
          </w:tcPr>
          <w:p w:rsidR="00F32F77" w:rsidRPr="00CF4746" w:rsidRDefault="00F32F77" w:rsidP="00F55873">
            <w:pPr>
              <w:spacing w:after="0"/>
              <w:rPr>
                <w:rFonts w:ascii="Verdana" w:hAnsi="Verdana" w:cs="Verdana"/>
                <w:sz w:val="20"/>
                <w:szCs w:val="20"/>
              </w:rPr>
            </w:pPr>
            <w:r w:rsidRPr="00CF4746">
              <w:rPr>
                <w:rFonts w:ascii="Verdana" w:hAnsi="Verdana" w:cs="Verdana"/>
                <w:sz w:val="20"/>
                <w:szCs w:val="20"/>
              </w:rPr>
              <w:t>- Aantal filmbijeenkomsten</w:t>
            </w:r>
          </w:p>
        </w:tc>
        <w:tc>
          <w:tcPr>
            <w:tcW w:w="1701" w:type="dxa"/>
          </w:tcPr>
          <w:p w:rsidR="00F32F77" w:rsidRPr="00CF4746" w:rsidRDefault="00F32F77" w:rsidP="00B7351B">
            <w:pPr>
              <w:spacing w:after="0"/>
              <w:jc w:val="center"/>
              <w:rPr>
                <w:rFonts w:ascii="Verdana" w:hAnsi="Verdana" w:cs="Verdana"/>
                <w:smallCaps/>
                <w:sz w:val="20"/>
                <w:szCs w:val="20"/>
              </w:rPr>
            </w:pPr>
            <w:r>
              <w:rPr>
                <w:rFonts w:ascii="Verdana" w:hAnsi="Verdana" w:cs="Verdana"/>
                <w:smallCaps/>
                <w:sz w:val="20"/>
                <w:szCs w:val="20"/>
              </w:rPr>
              <w:t>9</w:t>
            </w:r>
          </w:p>
        </w:tc>
        <w:tc>
          <w:tcPr>
            <w:tcW w:w="1559" w:type="dxa"/>
          </w:tcPr>
          <w:p w:rsidR="00F32F77" w:rsidRPr="00CF4746" w:rsidRDefault="00F32F77" w:rsidP="00B7351B">
            <w:pPr>
              <w:spacing w:after="0"/>
              <w:jc w:val="center"/>
              <w:rPr>
                <w:rFonts w:ascii="Verdana" w:hAnsi="Verdana" w:cs="Verdana"/>
                <w:smallCaps/>
                <w:sz w:val="20"/>
                <w:szCs w:val="20"/>
              </w:rPr>
            </w:pPr>
            <w:r w:rsidRPr="00CF4746">
              <w:rPr>
                <w:rFonts w:ascii="Verdana" w:hAnsi="Verdana" w:cs="Verdana"/>
                <w:smallCaps/>
                <w:sz w:val="20"/>
                <w:szCs w:val="20"/>
              </w:rPr>
              <w:t>12</w:t>
            </w:r>
          </w:p>
        </w:tc>
        <w:tc>
          <w:tcPr>
            <w:tcW w:w="1701" w:type="dxa"/>
          </w:tcPr>
          <w:p w:rsidR="00F32F77" w:rsidRPr="00CF4746" w:rsidRDefault="00F32F77" w:rsidP="002A4276">
            <w:pPr>
              <w:spacing w:after="0"/>
              <w:jc w:val="center"/>
              <w:rPr>
                <w:rFonts w:ascii="Verdana" w:hAnsi="Verdana" w:cs="Verdana"/>
                <w:smallCaps/>
                <w:sz w:val="20"/>
                <w:szCs w:val="20"/>
              </w:rPr>
            </w:pPr>
            <w:r>
              <w:rPr>
                <w:rFonts w:ascii="Verdana" w:hAnsi="Verdana" w:cs="Verdana"/>
                <w:smallCaps/>
                <w:sz w:val="20"/>
                <w:szCs w:val="20"/>
              </w:rPr>
              <w:t>7</w:t>
            </w:r>
            <w:r w:rsidRPr="00CF4746">
              <w:rPr>
                <w:rFonts w:ascii="Verdana" w:hAnsi="Verdana" w:cs="Verdana"/>
                <w:smallCaps/>
                <w:sz w:val="20"/>
                <w:szCs w:val="20"/>
              </w:rPr>
              <w:t>5%</w:t>
            </w:r>
          </w:p>
        </w:tc>
      </w:tr>
    </w:tbl>
    <w:p w:rsidR="00F32F77" w:rsidRDefault="00F32F77" w:rsidP="00B963B4">
      <w:pPr>
        <w:jc w:val="both"/>
        <w:rPr>
          <w:rFonts w:ascii="Verdana" w:hAnsi="Verdana" w:cs="Verdana"/>
        </w:rPr>
      </w:pPr>
    </w:p>
    <w:p w:rsidR="00F32F77" w:rsidRDefault="00F32F77" w:rsidP="00B963B4">
      <w:pPr>
        <w:jc w:val="both"/>
        <w:rPr>
          <w:rFonts w:ascii="Verdana" w:hAnsi="Verdana" w:cs="Verdana"/>
        </w:rPr>
      </w:pPr>
      <w:r>
        <w:rPr>
          <w:rFonts w:ascii="Verdana" w:hAnsi="Verdana" w:cs="Verdana"/>
          <w:b/>
          <w:bCs/>
        </w:rPr>
        <w:t>2-7. Hygiëne :</w:t>
      </w:r>
    </w:p>
    <w:p w:rsidR="00F32F77" w:rsidRDefault="00F32F77" w:rsidP="00B963B4">
      <w:pPr>
        <w:jc w:val="both"/>
        <w:rPr>
          <w:rFonts w:ascii="Verdana" w:hAnsi="Verdana" w:cs="Verdana"/>
        </w:rPr>
      </w:pPr>
      <w:r>
        <w:rPr>
          <w:rFonts w:ascii="Verdana" w:hAnsi="Verdana" w:cs="Verdana"/>
        </w:rPr>
        <w:t>Er zijn door de zogenaamde hygieneteams gespreksbijeenkomsten georganiseerd  op 6 scholen in de wijk. Ook het schoonmaken van het plein en de toiletten zijn aan de orde gekomen. Ook zijn er gespreksbijeenkomsten georganiseerd met als onderwerp de hygiëne op school in het bijzonder en bescherming van het milieu. Ook zijn er weer controlerende bezoeken gebracht aan de  verkoopsters van voedsel in de buurt van de scholen. Daarbij is informatie gegeven i.v.m. de kwaliteit van het verkochte voedsel.</w:t>
      </w:r>
    </w:p>
    <w:p w:rsidR="00F32F77" w:rsidRDefault="00F32F77" w:rsidP="00B963B4">
      <w:pPr>
        <w:pBdr>
          <w:top w:val="single" w:sz="4" w:space="1" w:color="auto"/>
          <w:left w:val="single" w:sz="4" w:space="4" w:color="auto"/>
          <w:bottom w:val="single" w:sz="4" w:space="1" w:color="auto"/>
          <w:right w:val="single" w:sz="4" w:space="5" w:color="auto"/>
        </w:pBdr>
        <w:jc w:val="both"/>
        <w:rPr>
          <w:rFonts w:ascii="Verdana" w:hAnsi="Verdana" w:cs="Verdana"/>
          <w:sz w:val="20"/>
          <w:szCs w:val="20"/>
        </w:rPr>
      </w:pPr>
      <w:r>
        <w:rPr>
          <w:rFonts w:ascii="Verdana" w:hAnsi="Verdana" w:cs="Verdana"/>
          <w:b/>
          <w:bCs/>
          <w:smallCaps/>
          <w:sz w:val="20"/>
          <w:szCs w:val="20"/>
          <w:u w:val="single"/>
        </w:rPr>
        <w:t>Doel</w:t>
      </w:r>
      <w:r>
        <w:rPr>
          <w:rFonts w:ascii="Verdana" w:hAnsi="Verdana" w:cs="Verdana"/>
          <w:smallCaps/>
          <w:sz w:val="20"/>
          <w:szCs w:val="20"/>
        </w:rPr>
        <w:t>:</w:t>
      </w:r>
      <w:r>
        <w:rPr>
          <w:rFonts w:ascii="Verdana" w:hAnsi="Verdana" w:cs="Verdana"/>
          <w:b/>
          <w:bCs/>
          <w:smallCaps/>
          <w:sz w:val="20"/>
          <w:szCs w:val="20"/>
        </w:rPr>
        <w:t xml:space="preserve"> </w:t>
      </w:r>
      <w:r>
        <w:rPr>
          <w:rFonts w:ascii="Verdana" w:hAnsi="Verdana" w:cs="Verdana"/>
          <w:sz w:val="20"/>
          <w:szCs w:val="20"/>
        </w:rPr>
        <w:t>Kinderen beschermen tegen gevaren van de straat d.m.v. opleiding en verantwoordelijkheidszin bijbrengen</w:t>
      </w:r>
    </w:p>
    <w:p w:rsidR="00F32F77" w:rsidRDefault="00F32F77">
      <w:r>
        <w:br w:type="page"/>
      </w:r>
    </w:p>
    <w:tbl>
      <w:tblPr>
        <w:tblW w:w="7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905"/>
        <w:gridCol w:w="1701"/>
        <w:gridCol w:w="1559"/>
        <w:gridCol w:w="1133"/>
      </w:tblGrid>
      <w:tr w:rsidR="00F32F77" w:rsidRPr="00CF4746" w:rsidTr="00E55453">
        <w:trPr>
          <w:gridAfter w:val="3"/>
          <w:wAfter w:w="4393" w:type="dxa"/>
        </w:trPr>
        <w:tc>
          <w:tcPr>
            <w:tcW w:w="2905" w:type="dxa"/>
            <w:tcBorders>
              <w:bottom w:val="nil"/>
            </w:tcBorders>
          </w:tcPr>
          <w:p w:rsidR="00F32F77" w:rsidRPr="00CF4746" w:rsidRDefault="00F32F77" w:rsidP="00F55FFB">
            <w:pPr>
              <w:jc w:val="both"/>
              <w:rPr>
                <w:rFonts w:ascii="Verdana" w:hAnsi="Verdana" w:cs="Verdana"/>
                <w:smallCaps/>
                <w:sz w:val="20"/>
                <w:szCs w:val="20"/>
              </w:rPr>
            </w:pPr>
            <w:r w:rsidRPr="00CF4746">
              <w:rPr>
                <w:rFonts w:ascii="Verdana" w:hAnsi="Verdana" w:cs="Verdana"/>
                <w:b/>
                <w:bCs/>
                <w:smallCaps/>
                <w:sz w:val="20"/>
                <w:szCs w:val="20"/>
              </w:rPr>
              <w:t>Kengetallen</w:t>
            </w:r>
          </w:p>
        </w:tc>
      </w:tr>
      <w:tr w:rsidR="00F32F77" w:rsidRPr="00CF4746" w:rsidTr="00E55453">
        <w:trPr>
          <w:cantSplit/>
        </w:trPr>
        <w:tc>
          <w:tcPr>
            <w:tcW w:w="2905" w:type="dxa"/>
            <w:tcBorders>
              <w:top w:val="nil"/>
            </w:tcBorders>
          </w:tcPr>
          <w:p w:rsidR="00F32F77" w:rsidRPr="00CF4746" w:rsidRDefault="00F32F77" w:rsidP="00B7351B">
            <w:pPr>
              <w:spacing w:after="0"/>
              <w:jc w:val="both"/>
              <w:rPr>
                <w:rFonts w:ascii="Verdana" w:hAnsi="Verdana" w:cs="Verdana"/>
                <w:b/>
                <w:bCs/>
                <w:smallCaps/>
                <w:sz w:val="20"/>
                <w:szCs w:val="20"/>
              </w:rPr>
            </w:pPr>
          </w:p>
        </w:tc>
        <w:tc>
          <w:tcPr>
            <w:tcW w:w="1701" w:type="dxa"/>
          </w:tcPr>
          <w:p w:rsidR="00F32F77" w:rsidRPr="00CF4746" w:rsidRDefault="00F32F77" w:rsidP="00B7351B">
            <w:pPr>
              <w:spacing w:after="0"/>
              <w:jc w:val="center"/>
              <w:rPr>
                <w:rFonts w:ascii="Verdana" w:hAnsi="Verdana" w:cs="Verdana"/>
                <w:sz w:val="20"/>
                <w:szCs w:val="20"/>
              </w:rPr>
            </w:pPr>
            <w:r w:rsidRPr="00CF4746">
              <w:rPr>
                <w:rFonts w:ascii="Verdana" w:hAnsi="Verdana" w:cs="Verdana"/>
                <w:sz w:val="20"/>
                <w:szCs w:val="20"/>
              </w:rPr>
              <w:t>Gerealiseerd actuele periode</w:t>
            </w:r>
          </w:p>
        </w:tc>
        <w:tc>
          <w:tcPr>
            <w:tcW w:w="1559" w:type="dxa"/>
          </w:tcPr>
          <w:p w:rsidR="00F32F77" w:rsidRPr="00CF4746" w:rsidRDefault="00F32F77" w:rsidP="00F55FFB">
            <w:pPr>
              <w:spacing w:after="0"/>
              <w:jc w:val="center"/>
              <w:rPr>
                <w:rFonts w:ascii="Verdana" w:hAnsi="Verdana" w:cs="Verdana"/>
                <w:sz w:val="20"/>
                <w:szCs w:val="20"/>
              </w:rPr>
            </w:pPr>
            <w:r w:rsidRPr="00CF4746">
              <w:rPr>
                <w:rFonts w:ascii="Verdana" w:hAnsi="Verdana" w:cs="Verdana"/>
                <w:sz w:val="20"/>
                <w:szCs w:val="20"/>
              </w:rPr>
              <w:t>Planning jaar</w:t>
            </w:r>
          </w:p>
        </w:tc>
        <w:tc>
          <w:tcPr>
            <w:tcW w:w="1133" w:type="dxa"/>
          </w:tcPr>
          <w:p w:rsidR="00F32F77" w:rsidRPr="00CF4746" w:rsidRDefault="00F32F77" w:rsidP="00F55FFB">
            <w:pPr>
              <w:spacing w:after="0"/>
              <w:jc w:val="center"/>
              <w:rPr>
                <w:rFonts w:ascii="Verdana" w:hAnsi="Verdana" w:cs="Verdana"/>
                <w:sz w:val="20"/>
                <w:szCs w:val="20"/>
              </w:rPr>
            </w:pPr>
            <w:r w:rsidRPr="00CF4746">
              <w:rPr>
                <w:rFonts w:ascii="Verdana" w:hAnsi="Verdana" w:cs="Verdana"/>
                <w:sz w:val="20"/>
                <w:szCs w:val="20"/>
              </w:rPr>
              <w:t>Percentage</w:t>
            </w:r>
          </w:p>
        </w:tc>
      </w:tr>
      <w:tr w:rsidR="00F32F77" w:rsidRPr="00CF4746" w:rsidTr="00E55453">
        <w:trPr>
          <w:cantSplit/>
        </w:trPr>
        <w:tc>
          <w:tcPr>
            <w:tcW w:w="2905" w:type="dxa"/>
            <w:tcBorders>
              <w:top w:val="nil"/>
            </w:tcBorders>
          </w:tcPr>
          <w:p w:rsidR="00F32F77" w:rsidRPr="00CF4746" w:rsidRDefault="00F32F77" w:rsidP="00F55FFB">
            <w:pPr>
              <w:spacing w:after="0"/>
              <w:jc w:val="both"/>
              <w:rPr>
                <w:rFonts w:ascii="Verdana" w:hAnsi="Verdana" w:cs="Verdana"/>
                <w:sz w:val="20"/>
                <w:szCs w:val="20"/>
              </w:rPr>
            </w:pPr>
            <w:r w:rsidRPr="00CF4746">
              <w:rPr>
                <w:rFonts w:ascii="Verdana" w:hAnsi="Verdana" w:cs="Verdana"/>
                <w:sz w:val="20"/>
                <w:szCs w:val="20"/>
              </w:rPr>
              <w:t xml:space="preserve">-Aantal gespreksbijeenkomsten </w:t>
            </w:r>
          </w:p>
        </w:tc>
        <w:tc>
          <w:tcPr>
            <w:tcW w:w="1701" w:type="dxa"/>
          </w:tcPr>
          <w:p w:rsidR="00F32F77" w:rsidRPr="00CF4746" w:rsidRDefault="00F32F77" w:rsidP="00B7351B">
            <w:pPr>
              <w:spacing w:after="0"/>
              <w:jc w:val="center"/>
              <w:rPr>
                <w:rFonts w:ascii="Verdana" w:hAnsi="Verdana" w:cs="Verdana"/>
                <w:smallCaps/>
                <w:sz w:val="20"/>
                <w:szCs w:val="20"/>
              </w:rPr>
            </w:pPr>
          </w:p>
          <w:p w:rsidR="00F32F77" w:rsidRPr="00CF4746" w:rsidRDefault="00F32F77" w:rsidP="00B7351B">
            <w:pPr>
              <w:spacing w:after="0"/>
              <w:jc w:val="center"/>
              <w:rPr>
                <w:rFonts w:ascii="Verdana" w:hAnsi="Verdana" w:cs="Verdana"/>
                <w:smallCaps/>
                <w:sz w:val="20"/>
                <w:szCs w:val="20"/>
              </w:rPr>
            </w:pPr>
            <w:r>
              <w:rPr>
                <w:rFonts w:ascii="Verdana" w:hAnsi="Verdana" w:cs="Verdana"/>
                <w:smallCaps/>
                <w:sz w:val="20"/>
                <w:szCs w:val="20"/>
              </w:rPr>
              <w:t>9</w:t>
            </w:r>
          </w:p>
        </w:tc>
        <w:tc>
          <w:tcPr>
            <w:tcW w:w="1559" w:type="dxa"/>
          </w:tcPr>
          <w:p w:rsidR="00F32F77" w:rsidRPr="00CF4746" w:rsidRDefault="00F32F77" w:rsidP="00B7351B">
            <w:pPr>
              <w:spacing w:after="0"/>
              <w:jc w:val="center"/>
              <w:rPr>
                <w:rFonts w:ascii="Verdana" w:hAnsi="Verdana" w:cs="Verdana"/>
                <w:smallCaps/>
                <w:sz w:val="20"/>
                <w:szCs w:val="20"/>
              </w:rPr>
            </w:pPr>
          </w:p>
          <w:p w:rsidR="00F32F77" w:rsidRPr="00CF4746" w:rsidRDefault="00F32F77" w:rsidP="00B7351B">
            <w:pPr>
              <w:spacing w:after="0"/>
              <w:jc w:val="center"/>
              <w:rPr>
                <w:rFonts w:ascii="Verdana" w:hAnsi="Verdana" w:cs="Verdana"/>
                <w:smallCaps/>
                <w:sz w:val="20"/>
                <w:szCs w:val="20"/>
              </w:rPr>
            </w:pPr>
            <w:r w:rsidRPr="00CF4746">
              <w:rPr>
                <w:rFonts w:ascii="Verdana" w:hAnsi="Verdana" w:cs="Verdana"/>
                <w:smallCaps/>
                <w:sz w:val="20"/>
                <w:szCs w:val="20"/>
              </w:rPr>
              <w:t>12</w:t>
            </w:r>
          </w:p>
        </w:tc>
        <w:tc>
          <w:tcPr>
            <w:tcW w:w="1133" w:type="dxa"/>
          </w:tcPr>
          <w:p w:rsidR="00F32F77" w:rsidRPr="00CF4746" w:rsidRDefault="00F32F77" w:rsidP="00B7351B">
            <w:pPr>
              <w:spacing w:after="0"/>
              <w:jc w:val="center"/>
              <w:rPr>
                <w:rFonts w:ascii="Verdana" w:hAnsi="Verdana" w:cs="Verdana"/>
                <w:smallCaps/>
                <w:sz w:val="20"/>
                <w:szCs w:val="20"/>
              </w:rPr>
            </w:pPr>
          </w:p>
          <w:p w:rsidR="00F32F77" w:rsidRPr="00CF4746" w:rsidRDefault="00F32F77" w:rsidP="00D2758C">
            <w:pPr>
              <w:spacing w:after="0"/>
              <w:jc w:val="center"/>
              <w:rPr>
                <w:rFonts w:ascii="Verdana" w:hAnsi="Verdana" w:cs="Verdana"/>
                <w:smallCaps/>
                <w:sz w:val="20"/>
                <w:szCs w:val="20"/>
              </w:rPr>
            </w:pPr>
            <w:r>
              <w:rPr>
                <w:rFonts w:ascii="Verdana" w:hAnsi="Verdana" w:cs="Verdana"/>
                <w:smallCaps/>
                <w:sz w:val="20"/>
                <w:szCs w:val="20"/>
              </w:rPr>
              <w:t>7</w:t>
            </w:r>
            <w:r w:rsidRPr="00CF4746">
              <w:rPr>
                <w:rFonts w:ascii="Verdana" w:hAnsi="Verdana" w:cs="Verdana"/>
                <w:smallCaps/>
                <w:sz w:val="20"/>
                <w:szCs w:val="20"/>
              </w:rPr>
              <w:t>5%</w:t>
            </w:r>
          </w:p>
        </w:tc>
      </w:tr>
      <w:tr w:rsidR="00F32F77" w:rsidRPr="00CF4746" w:rsidTr="00E55453">
        <w:trPr>
          <w:cantSplit/>
        </w:trPr>
        <w:tc>
          <w:tcPr>
            <w:tcW w:w="2905" w:type="dxa"/>
          </w:tcPr>
          <w:p w:rsidR="00F32F77" w:rsidRPr="00CF4746" w:rsidRDefault="00F32F77" w:rsidP="00F44084">
            <w:pPr>
              <w:spacing w:after="0"/>
              <w:jc w:val="both"/>
              <w:rPr>
                <w:rFonts w:ascii="Verdana" w:hAnsi="Verdana" w:cs="Verdana"/>
                <w:sz w:val="20"/>
                <w:szCs w:val="20"/>
              </w:rPr>
            </w:pPr>
            <w:r w:rsidRPr="00CF4746">
              <w:rPr>
                <w:rFonts w:ascii="Verdana" w:hAnsi="Verdana" w:cs="Verdana"/>
                <w:sz w:val="20"/>
                <w:szCs w:val="20"/>
              </w:rPr>
              <w:t>- Aantal teams dat hygiëne volgt</w:t>
            </w:r>
          </w:p>
        </w:tc>
        <w:tc>
          <w:tcPr>
            <w:tcW w:w="1701" w:type="dxa"/>
          </w:tcPr>
          <w:p w:rsidR="00F32F77" w:rsidRPr="00CF4746" w:rsidRDefault="00F32F77" w:rsidP="00B7351B">
            <w:pPr>
              <w:spacing w:after="0"/>
              <w:jc w:val="center"/>
              <w:rPr>
                <w:rFonts w:ascii="Verdana" w:hAnsi="Verdana" w:cs="Verdana"/>
                <w:smallCaps/>
                <w:sz w:val="20"/>
                <w:szCs w:val="20"/>
              </w:rPr>
            </w:pPr>
          </w:p>
          <w:p w:rsidR="00F32F77" w:rsidRPr="00CF4746" w:rsidRDefault="00F32F77" w:rsidP="00B7351B">
            <w:pPr>
              <w:spacing w:after="0"/>
              <w:jc w:val="center"/>
              <w:rPr>
                <w:rFonts w:ascii="Verdana" w:hAnsi="Verdana" w:cs="Verdana"/>
                <w:smallCaps/>
                <w:sz w:val="20"/>
                <w:szCs w:val="20"/>
              </w:rPr>
            </w:pPr>
            <w:r w:rsidRPr="00CF4746">
              <w:rPr>
                <w:rFonts w:ascii="Verdana" w:hAnsi="Verdana" w:cs="Verdana"/>
                <w:smallCaps/>
                <w:sz w:val="20"/>
                <w:szCs w:val="20"/>
              </w:rPr>
              <w:t>6</w:t>
            </w:r>
          </w:p>
        </w:tc>
        <w:tc>
          <w:tcPr>
            <w:tcW w:w="1559" w:type="dxa"/>
          </w:tcPr>
          <w:p w:rsidR="00F32F77" w:rsidRPr="00CF4746" w:rsidRDefault="00F32F77" w:rsidP="00B7351B">
            <w:pPr>
              <w:spacing w:after="0"/>
              <w:jc w:val="center"/>
              <w:rPr>
                <w:rFonts w:ascii="Verdana" w:hAnsi="Verdana" w:cs="Verdana"/>
                <w:smallCaps/>
                <w:sz w:val="20"/>
                <w:szCs w:val="20"/>
              </w:rPr>
            </w:pPr>
          </w:p>
          <w:p w:rsidR="00F32F77" w:rsidRPr="00CF4746" w:rsidRDefault="00F32F77" w:rsidP="00B7351B">
            <w:pPr>
              <w:spacing w:after="0"/>
              <w:jc w:val="center"/>
              <w:rPr>
                <w:rFonts w:ascii="Verdana" w:hAnsi="Verdana" w:cs="Verdana"/>
                <w:smallCaps/>
                <w:sz w:val="20"/>
                <w:szCs w:val="20"/>
              </w:rPr>
            </w:pPr>
            <w:r w:rsidRPr="00CF4746">
              <w:rPr>
                <w:rFonts w:ascii="Verdana" w:hAnsi="Verdana" w:cs="Verdana"/>
                <w:smallCaps/>
                <w:sz w:val="20"/>
                <w:szCs w:val="20"/>
              </w:rPr>
              <w:t>6</w:t>
            </w:r>
          </w:p>
        </w:tc>
        <w:tc>
          <w:tcPr>
            <w:tcW w:w="1133" w:type="dxa"/>
          </w:tcPr>
          <w:p w:rsidR="00F32F77" w:rsidRPr="00CF4746" w:rsidRDefault="00F32F77" w:rsidP="00B7351B">
            <w:pPr>
              <w:spacing w:after="0"/>
              <w:jc w:val="center"/>
              <w:rPr>
                <w:rFonts w:ascii="Verdana" w:hAnsi="Verdana" w:cs="Verdana"/>
                <w:smallCaps/>
                <w:sz w:val="20"/>
                <w:szCs w:val="20"/>
              </w:rPr>
            </w:pPr>
          </w:p>
          <w:p w:rsidR="00F32F77" w:rsidRPr="00CF4746" w:rsidRDefault="00F32F77" w:rsidP="00B7351B">
            <w:pPr>
              <w:spacing w:after="0"/>
              <w:jc w:val="center"/>
              <w:rPr>
                <w:rFonts w:ascii="Verdana" w:hAnsi="Verdana" w:cs="Verdana"/>
                <w:smallCaps/>
                <w:sz w:val="20"/>
                <w:szCs w:val="20"/>
              </w:rPr>
            </w:pPr>
            <w:r w:rsidRPr="00CF4746">
              <w:rPr>
                <w:rFonts w:ascii="Verdana" w:hAnsi="Verdana" w:cs="Verdana"/>
                <w:smallCaps/>
                <w:sz w:val="20"/>
                <w:szCs w:val="20"/>
              </w:rPr>
              <w:t>100%</w:t>
            </w:r>
          </w:p>
        </w:tc>
      </w:tr>
    </w:tbl>
    <w:p w:rsidR="00F32F77" w:rsidRDefault="00F32F77" w:rsidP="00B963B4">
      <w:pPr>
        <w:jc w:val="both"/>
        <w:rPr>
          <w:rFonts w:ascii="Verdana" w:hAnsi="Verdana" w:cs="Verdana"/>
          <w:b/>
          <w:bCs/>
        </w:rPr>
      </w:pPr>
    </w:p>
    <w:p w:rsidR="00F32F77" w:rsidRDefault="00F32F77" w:rsidP="00B963B4">
      <w:pPr>
        <w:jc w:val="both"/>
        <w:rPr>
          <w:rFonts w:ascii="Verdana" w:hAnsi="Verdana" w:cs="Verdana"/>
          <w:b/>
          <w:bCs/>
        </w:rPr>
      </w:pPr>
      <w:r>
        <w:rPr>
          <w:rFonts w:ascii="Verdana" w:hAnsi="Verdana" w:cs="Verdana"/>
          <w:b/>
          <w:bCs/>
        </w:rPr>
        <w:t xml:space="preserve"> </w:t>
      </w:r>
      <w:r w:rsidRPr="00CB578F">
        <w:rPr>
          <w:rFonts w:ascii="Verdana" w:hAnsi="Verdana" w:cs="Verdana"/>
          <w:b/>
          <w:bCs/>
        </w:rPr>
        <w:t xml:space="preserve">2- 8. </w:t>
      </w:r>
      <w:r>
        <w:rPr>
          <w:rFonts w:ascii="Verdana" w:hAnsi="Verdana" w:cs="Verdana"/>
          <w:b/>
          <w:bCs/>
        </w:rPr>
        <w:t>Sport &amp; spel</w:t>
      </w:r>
      <w:r w:rsidRPr="00CB578F">
        <w:rPr>
          <w:rFonts w:ascii="Verdana" w:hAnsi="Verdana" w:cs="Verdana"/>
          <w:b/>
          <w:bCs/>
        </w:rPr>
        <w:t>:</w:t>
      </w:r>
    </w:p>
    <w:p w:rsidR="00F32F77" w:rsidRDefault="00F32F77" w:rsidP="00B963B4">
      <w:pPr>
        <w:jc w:val="both"/>
        <w:rPr>
          <w:rFonts w:ascii="Verdana" w:hAnsi="Verdana" w:cs="Verdana"/>
        </w:rPr>
      </w:pPr>
      <w:r>
        <w:rPr>
          <w:rFonts w:ascii="Verdana" w:hAnsi="Verdana" w:cs="Verdana"/>
        </w:rPr>
        <w:t xml:space="preserve">Het Centre beschikt over een fonds voor de aankoop van materiaal en om een toernooi te organiseren. Na de aankoop van sportartikelen kon het toernooi toch niet doorgaan gezien de onrustige situatie in het land. We wachten dit moment af en de fondsen voor het toernooi zijn nog steeds beschikbaar. Ondertussen wordt er wel voor individuele en gezamenlijke spelletjes gezorgd voor de kinderen tijdens vrije avonden en in het weekend. </w:t>
      </w:r>
    </w:p>
    <w:p w:rsidR="00F32F77" w:rsidRDefault="00F32F77" w:rsidP="003A4080">
      <w:pPr>
        <w:pBdr>
          <w:top w:val="single" w:sz="4" w:space="1" w:color="auto"/>
          <w:left w:val="single" w:sz="4" w:space="4" w:color="auto"/>
          <w:bottom w:val="single" w:sz="4" w:space="1" w:color="auto"/>
          <w:right w:val="single" w:sz="4" w:space="5" w:color="auto"/>
        </w:pBdr>
        <w:spacing w:after="0" w:line="240" w:lineRule="auto"/>
        <w:jc w:val="both"/>
        <w:rPr>
          <w:rFonts w:ascii="Verdana" w:hAnsi="Verdana" w:cs="Verdana"/>
          <w:sz w:val="20"/>
          <w:szCs w:val="20"/>
        </w:rPr>
      </w:pPr>
      <w:r>
        <w:rPr>
          <w:rFonts w:ascii="Verdana" w:hAnsi="Verdana" w:cs="Verdana"/>
          <w:b/>
          <w:bCs/>
          <w:smallCaps/>
          <w:sz w:val="20"/>
          <w:szCs w:val="20"/>
          <w:u w:val="single"/>
        </w:rPr>
        <w:t>Doel</w:t>
      </w:r>
      <w:r>
        <w:rPr>
          <w:rFonts w:ascii="Verdana" w:hAnsi="Verdana" w:cs="Verdana"/>
          <w:smallCaps/>
          <w:sz w:val="20"/>
          <w:szCs w:val="20"/>
        </w:rPr>
        <w:t>:</w:t>
      </w:r>
      <w:r>
        <w:rPr>
          <w:rFonts w:ascii="Verdana" w:hAnsi="Verdana" w:cs="Verdana"/>
          <w:b/>
          <w:bCs/>
          <w:smallCaps/>
          <w:sz w:val="20"/>
          <w:szCs w:val="20"/>
        </w:rPr>
        <w:t xml:space="preserve"> </w:t>
      </w:r>
      <w:r>
        <w:rPr>
          <w:rFonts w:ascii="Verdana" w:hAnsi="Verdana" w:cs="Verdana"/>
          <w:sz w:val="20"/>
          <w:szCs w:val="20"/>
        </w:rPr>
        <w:t>Bevorderen van zelfontplooing en creativiteit</w:t>
      </w:r>
    </w:p>
    <w:tbl>
      <w:tblPr>
        <w:tblW w:w="77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905"/>
        <w:gridCol w:w="1701"/>
        <w:gridCol w:w="1701"/>
        <w:gridCol w:w="1417"/>
      </w:tblGrid>
      <w:tr w:rsidR="00F32F77" w:rsidRPr="00CF4746" w:rsidTr="00E55453">
        <w:trPr>
          <w:gridAfter w:val="3"/>
          <w:wAfter w:w="4819" w:type="dxa"/>
        </w:trPr>
        <w:tc>
          <w:tcPr>
            <w:tcW w:w="2905" w:type="dxa"/>
            <w:tcBorders>
              <w:bottom w:val="nil"/>
            </w:tcBorders>
          </w:tcPr>
          <w:p w:rsidR="00F32F77" w:rsidRPr="00CF4746" w:rsidRDefault="00F32F77" w:rsidP="003A4080">
            <w:pPr>
              <w:spacing w:after="0" w:line="240" w:lineRule="auto"/>
              <w:jc w:val="both"/>
              <w:rPr>
                <w:rFonts w:ascii="Verdana" w:hAnsi="Verdana" w:cs="Verdana"/>
                <w:smallCaps/>
                <w:sz w:val="20"/>
                <w:szCs w:val="20"/>
              </w:rPr>
            </w:pPr>
            <w:r w:rsidRPr="00CF4746">
              <w:rPr>
                <w:rFonts w:ascii="Verdana" w:hAnsi="Verdana" w:cs="Verdana"/>
                <w:b/>
                <w:bCs/>
                <w:smallCaps/>
                <w:sz w:val="20"/>
                <w:szCs w:val="20"/>
              </w:rPr>
              <w:t>Kengetallen</w:t>
            </w:r>
          </w:p>
        </w:tc>
      </w:tr>
      <w:tr w:rsidR="00F32F77" w:rsidRPr="00CF4746" w:rsidTr="00E55453">
        <w:trPr>
          <w:cantSplit/>
        </w:trPr>
        <w:tc>
          <w:tcPr>
            <w:tcW w:w="2905" w:type="dxa"/>
            <w:tcBorders>
              <w:top w:val="nil"/>
            </w:tcBorders>
          </w:tcPr>
          <w:p w:rsidR="00F32F77" w:rsidRPr="00CF4746" w:rsidRDefault="00F32F77" w:rsidP="00F71AA6">
            <w:pPr>
              <w:spacing w:after="0" w:line="240" w:lineRule="auto"/>
              <w:jc w:val="both"/>
              <w:rPr>
                <w:rFonts w:ascii="Verdana" w:hAnsi="Verdana" w:cs="Verdana"/>
                <w:b/>
                <w:bCs/>
                <w:smallCaps/>
                <w:sz w:val="20"/>
                <w:szCs w:val="20"/>
              </w:rPr>
            </w:pPr>
          </w:p>
        </w:tc>
        <w:tc>
          <w:tcPr>
            <w:tcW w:w="1701" w:type="dxa"/>
          </w:tcPr>
          <w:p w:rsidR="00F32F77" w:rsidRPr="00CF4746" w:rsidRDefault="00F32F77" w:rsidP="00F71AA6">
            <w:pPr>
              <w:spacing w:after="0" w:line="240" w:lineRule="auto"/>
              <w:jc w:val="center"/>
              <w:rPr>
                <w:rFonts w:ascii="Verdana" w:hAnsi="Verdana" w:cs="Verdana"/>
                <w:sz w:val="20"/>
                <w:szCs w:val="20"/>
              </w:rPr>
            </w:pPr>
            <w:r>
              <w:rPr>
                <w:rFonts w:ascii="Verdana" w:hAnsi="Verdana" w:cs="Verdana"/>
                <w:sz w:val="20"/>
                <w:szCs w:val="20"/>
              </w:rPr>
              <w:t>Gerealiseerd actuele periode</w:t>
            </w:r>
          </w:p>
        </w:tc>
        <w:tc>
          <w:tcPr>
            <w:tcW w:w="1701" w:type="dxa"/>
          </w:tcPr>
          <w:p w:rsidR="00F32F77" w:rsidRPr="00CF4746" w:rsidRDefault="00F32F77" w:rsidP="00F71AA6">
            <w:pPr>
              <w:spacing w:after="0" w:line="240" w:lineRule="auto"/>
              <w:jc w:val="center"/>
              <w:rPr>
                <w:rFonts w:ascii="Verdana" w:hAnsi="Verdana" w:cs="Verdana"/>
                <w:sz w:val="20"/>
                <w:szCs w:val="20"/>
              </w:rPr>
            </w:pPr>
            <w:r>
              <w:rPr>
                <w:rFonts w:ascii="Verdana" w:hAnsi="Verdana" w:cs="Verdana"/>
                <w:sz w:val="20"/>
                <w:szCs w:val="20"/>
              </w:rPr>
              <w:t>Planning jaar</w:t>
            </w:r>
          </w:p>
        </w:tc>
        <w:tc>
          <w:tcPr>
            <w:tcW w:w="1417" w:type="dxa"/>
          </w:tcPr>
          <w:p w:rsidR="00F32F77" w:rsidRPr="00CF4746" w:rsidRDefault="00F32F77" w:rsidP="00F71AA6">
            <w:pPr>
              <w:spacing w:after="0" w:line="240" w:lineRule="auto"/>
              <w:jc w:val="center"/>
              <w:rPr>
                <w:rFonts w:ascii="Verdana" w:hAnsi="Verdana" w:cs="Verdana"/>
                <w:sz w:val="20"/>
                <w:szCs w:val="20"/>
              </w:rPr>
            </w:pPr>
            <w:r>
              <w:rPr>
                <w:rFonts w:ascii="Verdana" w:hAnsi="Verdana" w:cs="Verdana"/>
                <w:sz w:val="20"/>
                <w:szCs w:val="20"/>
              </w:rPr>
              <w:t>Percentage</w:t>
            </w:r>
          </w:p>
        </w:tc>
      </w:tr>
      <w:tr w:rsidR="00F32F77" w:rsidRPr="00CF4746" w:rsidTr="00E55453">
        <w:trPr>
          <w:cantSplit/>
        </w:trPr>
        <w:tc>
          <w:tcPr>
            <w:tcW w:w="2905" w:type="dxa"/>
            <w:tcBorders>
              <w:top w:val="nil"/>
            </w:tcBorders>
          </w:tcPr>
          <w:p w:rsidR="00F32F77" w:rsidRPr="00CF4746" w:rsidRDefault="00F32F77" w:rsidP="003A4080">
            <w:pPr>
              <w:spacing w:after="0" w:line="240" w:lineRule="auto"/>
              <w:jc w:val="both"/>
              <w:rPr>
                <w:rFonts w:ascii="Verdana" w:hAnsi="Verdana" w:cs="Verdana"/>
                <w:sz w:val="20"/>
                <w:szCs w:val="20"/>
              </w:rPr>
            </w:pPr>
            <w:r w:rsidRPr="00CF4746">
              <w:rPr>
                <w:rFonts w:ascii="Verdana" w:hAnsi="Verdana" w:cs="Verdana"/>
                <w:sz w:val="20"/>
                <w:szCs w:val="20"/>
              </w:rPr>
              <w:t xml:space="preserve">-Aantal georganiseerde toernooien </w:t>
            </w:r>
          </w:p>
        </w:tc>
        <w:tc>
          <w:tcPr>
            <w:tcW w:w="1701" w:type="dxa"/>
          </w:tcPr>
          <w:p w:rsidR="00F32F77" w:rsidRPr="00CF4746" w:rsidRDefault="00F32F77" w:rsidP="00F71AA6">
            <w:pPr>
              <w:spacing w:after="0" w:line="240" w:lineRule="auto"/>
              <w:jc w:val="center"/>
              <w:rPr>
                <w:rFonts w:ascii="Verdana" w:hAnsi="Verdana" w:cs="Verdana"/>
                <w:smallCaps/>
                <w:sz w:val="20"/>
                <w:szCs w:val="20"/>
              </w:rPr>
            </w:pPr>
          </w:p>
          <w:p w:rsidR="00F32F77" w:rsidRPr="00CF4746" w:rsidRDefault="00F32F77" w:rsidP="00F71AA6">
            <w:pPr>
              <w:spacing w:after="0" w:line="240" w:lineRule="auto"/>
              <w:jc w:val="center"/>
              <w:rPr>
                <w:rFonts w:ascii="Verdana" w:hAnsi="Verdana" w:cs="Verdana"/>
                <w:smallCaps/>
                <w:sz w:val="20"/>
                <w:szCs w:val="20"/>
              </w:rPr>
            </w:pPr>
            <w:r w:rsidRPr="00CF4746">
              <w:rPr>
                <w:rFonts w:ascii="Verdana" w:hAnsi="Verdana" w:cs="Verdana"/>
                <w:smallCaps/>
                <w:sz w:val="20"/>
                <w:szCs w:val="20"/>
              </w:rPr>
              <w:t>0</w:t>
            </w:r>
          </w:p>
        </w:tc>
        <w:tc>
          <w:tcPr>
            <w:tcW w:w="1701" w:type="dxa"/>
          </w:tcPr>
          <w:p w:rsidR="00F32F77" w:rsidRPr="00CF4746" w:rsidRDefault="00F32F77" w:rsidP="00F71AA6">
            <w:pPr>
              <w:spacing w:after="0" w:line="240" w:lineRule="auto"/>
              <w:jc w:val="center"/>
              <w:rPr>
                <w:rFonts w:ascii="Verdana" w:hAnsi="Verdana" w:cs="Verdana"/>
                <w:smallCaps/>
                <w:sz w:val="20"/>
                <w:szCs w:val="20"/>
              </w:rPr>
            </w:pPr>
          </w:p>
          <w:p w:rsidR="00F32F77" w:rsidRPr="00CF4746" w:rsidRDefault="00F32F77" w:rsidP="00F71AA6">
            <w:pPr>
              <w:spacing w:after="0" w:line="240" w:lineRule="auto"/>
              <w:jc w:val="center"/>
              <w:rPr>
                <w:rFonts w:ascii="Verdana" w:hAnsi="Verdana" w:cs="Verdana"/>
                <w:smallCaps/>
                <w:sz w:val="20"/>
                <w:szCs w:val="20"/>
              </w:rPr>
            </w:pPr>
            <w:r w:rsidRPr="00CF4746">
              <w:rPr>
                <w:rFonts w:ascii="Verdana" w:hAnsi="Verdana" w:cs="Verdana"/>
                <w:smallCaps/>
                <w:sz w:val="20"/>
                <w:szCs w:val="20"/>
              </w:rPr>
              <w:t>1</w:t>
            </w:r>
          </w:p>
        </w:tc>
        <w:tc>
          <w:tcPr>
            <w:tcW w:w="1417" w:type="dxa"/>
          </w:tcPr>
          <w:p w:rsidR="00F32F77" w:rsidRPr="00CF4746" w:rsidRDefault="00F32F77" w:rsidP="00F71AA6">
            <w:pPr>
              <w:spacing w:after="0" w:line="240" w:lineRule="auto"/>
              <w:jc w:val="center"/>
              <w:rPr>
                <w:rFonts w:ascii="Verdana" w:hAnsi="Verdana" w:cs="Verdana"/>
                <w:smallCaps/>
                <w:sz w:val="20"/>
                <w:szCs w:val="20"/>
              </w:rPr>
            </w:pPr>
          </w:p>
          <w:p w:rsidR="00F32F77" w:rsidRPr="00CF4746" w:rsidRDefault="00F32F77" w:rsidP="00F71AA6">
            <w:pPr>
              <w:spacing w:after="0" w:line="240" w:lineRule="auto"/>
              <w:jc w:val="center"/>
              <w:rPr>
                <w:rFonts w:ascii="Verdana" w:hAnsi="Verdana" w:cs="Verdana"/>
                <w:smallCaps/>
                <w:sz w:val="20"/>
                <w:szCs w:val="20"/>
              </w:rPr>
            </w:pPr>
            <w:r w:rsidRPr="00CF4746">
              <w:rPr>
                <w:rFonts w:ascii="Verdana" w:hAnsi="Verdana" w:cs="Verdana"/>
                <w:smallCaps/>
                <w:sz w:val="20"/>
                <w:szCs w:val="20"/>
              </w:rPr>
              <w:t>0%</w:t>
            </w:r>
          </w:p>
        </w:tc>
      </w:tr>
    </w:tbl>
    <w:p w:rsidR="00F32F77" w:rsidRDefault="00F32F77" w:rsidP="00B963B4">
      <w:pPr>
        <w:jc w:val="both"/>
        <w:rPr>
          <w:rFonts w:ascii="Verdana" w:hAnsi="Verdana" w:cs="Verdana"/>
        </w:rPr>
      </w:pPr>
    </w:p>
    <w:p w:rsidR="00F32F77" w:rsidRDefault="00F32F77" w:rsidP="00B963B4">
      <w:pPr>
        <w:jc w:val="both"/>
        <w:rPr>
          <w:rFonts w:ascii="Verdana" w:hAnsi="Verdana" w:cs="Verdana"/>
          <w:b/>
          <w:bCs/>
          <w:sz w:val="28"/>
          <w:szCs w:val="28"/>
        </w:rPr>
      </w:pPr>
      <w:r>
        <w:rPr>
          <w:rFonts w:ascii="Verdana" w:hAnsi="Verdana" w:cs="Verdana"/>
          <w:b/>
          <w:bCs/>
          <w:sz w:val="28"/>
          <w:szCs w:val="28"/>
        </w:rPr>
        <w:t>3 - Activiteiten gepland voor het 4e trimester</w:t>
      </w:r>
    </w:p>
    <w:p w:rsidR="00F32F77" w:rsidRDefault="00F32F77" w:rsidP="00B963B4">
      <w:pPr>
        <w:jc w:val="both"/>
        <w:rPr>
          <w:rFonts w:ascii="Verdana" w:hAnsi="Verdana" w:cs="Verdana"/>
        </w:rPr>
      </w:pPr>
      <w:r>
        <w:rPr>
          <w:rFonts w:ascii="Verdana" w:hAnsi="Verdana" w:cs="Verdana"/>
        </w:rPr>
        <w:t>volgens</w:t>
      </w:r>
      <w:r w:rsidRPr="009164A4">
        <w:rPr>
          <w:rFonts w:ascii="Verdana" w:hAnsi="Verdana" w:cs="Verdana"/>
        </w:rPr>
        <w:t xml:space="preserve"> schema.</w:t>
      </w:r>
    </w:p>
    <w:p w:rsidR="00F32F77" w:rsidRDefault="00F32F77" w:rsidP="00B963B4">
      <w:pPr>
        <w:jc w:val="both"/>
        <w:rPr>
          <w:rFonts w:ascii="Verdana" w:hAnsi="Verdana" w:cs="Verdana"/>
          <w:b/>
          <w:bCs/>
          <w:sz w:val="28"/>
          <w:szCs w:val="28"/>
        </w:rPr>
      </w:pPr>
      <w:r>
        <w:rPr>
          <w:rFonts w:ascii="Verdana" w:hAnsi="Verdana" w:cs="Verdana"/>
          <w:b/>
          <w:bCs/>
          <w:sz w:val="28"/>
          <w:szCs w:val="28"/>
        </w:rPr>
        <w:t xml:space="preserve">4 - </w:t>
      </w:r>
      <w:r>
        <w:rPr>
          <w:rFonts w:ascii="Verdana" w:hAnsi="Verdana" w:cs="Verdana"/>
          <w:b/>
          <w:bCs/>
          <w:sz w:val="28"/>
          <w:szCs w:val="28"/>
          <w:u w:val="single"/>
        </w:rPr>
        <w:t>Conclusie</w:t>
      </w:r>
      <w:r>
        <w:rPr>
          <w:rFonts w:ascii="Verdana" w:hAnsi="Verdana" w:cs="Verdana"/>
          <w:b/>
          <w:bCs/>
          <w:sz w:val="28"/>
          <w:szCs w:val="28"/>
        </w:rPr>
        <w:t>:</w:t>
      </w:r>
    </w:p>
    <w:p w:rsidR="00F32F77" w:rsidRDefault="00F32F77" w:rsidP="00D37A07">
      <w:pPr>
        <w:jc w:val="both"/>
        <w:rPr>
          <w:rFonts w:ascii="Verdana" w:hAnsi="Verdana" w:cs="Verdana"/>
        </w:rPr>
      </w:pPr>
      <w:r>
        <w:rPr>
          <w:rFonts w:ascii="Verdana" w:hAnsi="Verdana" w:cs="Verdana"/>
        </w:rPr>
        <w:t>We zien toe op een correcte uitvoering van de activiteiten, behalve het sporttoernooi dat niet heeft kunnen doorgaan.</w:t>
      </w:r>
    </w:p>
    <w:p w:rsidR="00F32F77" w:rsidRDefault="00F32F77" w:rsidP="00D37A07">
      <w:pPr>
        <w:jc w:val="both"/>
        <w:rPr>
          <w:rFonts w:ascii="Verdana" w:hAnsi="Verdana" w:cs="Verdana"/>
        </w:rPr>
      </w:pPr>
      <w:r>
        <w:rPr>
          <w:rFonts w:ascii="Verdana" w:hAnsi="Verdana" w:cs="Verdana"/>
        </w:rPr>
        <w:t>Wat betreft het microkrediet worden de terugbetalingen opgevolgd en we staan momenteel op een percentage van 70% dat terugbetaald is. De evaluatie moet nog volgen wat het de moeders precies heeft opgeleverd tijdens deze pilot-periode. Als het project positief wordt bevonden, dan zullen er meer vrouwen geincludeerd worden en zal het opgenomen worden in de kwartaalrapportage.</w:t>
      </w:r>
    </w:p>
    <w:sectPr w:rsidR="00F32F77" w:rsidSect="006A5AF5">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F77" w:rsidRDefault="00F32F77" w:rsidP="006A5AF5">
      <w:pPr>
        <w:spacing w:after="0" w:line="240" w:lineRule="auto"/>
      </w:pPr>
      <w:r>
        <w:separator/>
      </w:r>
    </w:p>
  </w:endnote>
  <w:endnote w:type="continuationSeparator" w:id="0">
    <w:p w:rsidR="00F32F77" w:rsidRDefault="00F32F77" w:rsidP="006A5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F77" w:rsidRDefault="00F32F77" w:rsidP="006A5AF5">
      <w:pPr>
        <w:spacing w:after="0" w:line="240" w:lineRule="auto"/>
      </w:pPr>
      <w:r>
        <w:separator/>
      </w:r>
    </w:p>
  </w:footnote>
  <w:footnote w:type="continuationSeparator" w:id="0">
    <w:p w:rsidR="00F32F77" w:rsidRDefault="00F32F77" w:rsidP="006A5A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0AD1AE"/>
    <w:lvl w:ilvl="0">
      <w:numFmt w:val="decimal"/>
      <w:lvlText w:val="*"/>
      <w:lvlJc w:val="left"/>
    </w:lvl>
  </w:abstractNum>
  <w:abstractNum w:abstractNumId="1">
    <w:nsid w:val="089F5E95"/>
    <w:multiLevelType w:val="hybridMultilevel"/>
    <w:tmpl w:val="AD10CE8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nsid w:val="14DF74D9"/>
    <w:multiLevelType w:val="hybridMultilevel"/>
    <w:tmpl w:val="8C540430"/>
    <w:lvl w:ilvl="0" w:tplc="35544AA2">
      <w:start w:val="1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587C11"/>
    <w:multiLevelType w:val="hybridMultilevel"/>
    <w:tmpl w:val="B0EE3C9C"/>
    <w:lvl w:ilvl="0" w:tplc="816A5F28">
      <w:start w:val="6"/>
      <w:numFmt w:val="bullet"/>
      <w:lvlText w:val="-"/>
      <w:lvlJc w:val="left"/>
      <w:pPr>
        <w:tabs>
          <w:tab w:val="num" w:pos="780"/>
        </w:tabs>
        <w:ind w:left="780" w:hanging="360"/>
      </w:pPr>
      <w:rPr>
        <w:rFonts w:ascii="Times New Roman" w:eastAsia="Times New Roman" w:hAnsi="Times New Roman"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cs="Wingdings" w:hint="default"/>
      </w:rPr>
    </w:lvl>
    <w:lvl w:ilvl="3" w:tplc="040C0001" w:tentative="1">
      <w:start w:val="1"/>
      <w:numFmt w:val="bullet"/>
      <w:lvlText w:val=""/>
      <w:lvlJc w:val="left"/>
      <w:pPr>
        <w:tabs>
          <w:tab w:val="num" w:pos="2940"/>
        </w:tabs>
        <w:ind w:left="2940" w:hanging="360"/>
      </w:pPr>
      <w:rPr>
        <w:rFonts w:ascii="Symbol" w:hAnsi="Symbol" w:cs="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cs="Wingdings" w:hint="default"/>
      </w:rPr>
    </w:lvl>
    <w:lvl w:ilvl="6" w:tplc="040C0001" w:tentative="1">
      <w:start w:val="1"/>
      <w:numFmt w:val="bullet"/>
      <w:lvlText w:val=""/>
      <w:lvlJc w:val="left"/>
      <w:pPr>
        <w:tabs>
          <w:tab w:val="num" w:pos="5100"/>
        </w:tabs>
        <w:ind w:left="5100" w:hanging="360"/>
      </w:pPr>
      <w:rPr>
        <w:rFonts w:ascii="Symbol" w:hAnsi="Symbol" w:cs="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cs="Wingdings" w:hint="default"/>
      </w:rPr>
    </w:lvl>
  </w:abstractNum>
  <w:abstractNum w:abstractNumId="4">
    <w:nsid w:val="220563DB"/>
    <w:multiLevelType w:val="hybridMultilevel"/>
    <w:tmpl w:val="DACC7178"/>
    <w:lvl w:ilvl="0" w:tplc="7236E5A0">
      <w:start w:val="150"/>
      <w:numFmt w:val="bullet"/>
      <w:lvlText w:val="-"/>
      <w:lvlJc w:val="left"/>
      <w:pPr>
        <w:ind w:left="390" w:hanging="360"/>
      </w:pPr>
      <w:rPr>
        <w:rFonts w:ascii="Times New Roman" w:eastAsia="Times New Roman" w:hAnsi="Times New Roman"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cs="Wingdings" w:hint="default"/>
      </w:rPr>
    </w:lvl>
    <w:lvl w:ilvl="3" w:tplc="040C0001" w:tentative="1">
      <w:start w:val="1"/>
      <w:numFmt w:val="bullet"/>
      <w:lvlText w:val=""/>
      <w:lvlJc w:val="left"/>
      <w:pPr>
        <w:ind w:left="2550" w:hanging="360"/>
      </w:pPr>
      <w:rPr>
        <w:rFonts w:ascii="Symbol" w:hAnsi="Symbol" w:cs="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cs="Wingdings" w:hint="default"/>
      </w:rPr>
    </w:lvl>
    <w:lvl w:ilvl="6" w:tplc="040C0001" w:tentative="1">
      <w:start w:val="1"/>
      <w:numFmt w:val="bullet"/>
      <w:lvlText w:val=""/>
      <w:lvlJc w:val="left"/>
      <w:pPr>
        <w:ind w:left="4710" w:hanging="360"/>
      </w:pPr>
      <w:rPr>
        <w:rFonts w:ascii="Symbol" w:hAnsi="Symbol" w:cs="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cs="Wingdings" w:hint="default"/>
      </w:rPr>
    </w:lvl>
  </w:abstractNum>
  <w:abstractNum w:abstractNumId="5">
    <w:nsid w:val="222A6DF7"/>
    <w:multiLevelType w:val="hybridMultilevel"/>
    <w:tmpl w:val="97DC5DB4"/>
    <w:lvl w:ilvl="0" w:tplc="9CBC59EE">
      <w:start w:val="150"/>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nsid w:val="286E3FC8"/>
    <w:multiLevelType w:val="hybridMultilevel"/>
    <w:tmpl w:val="51E4F608"/>
    <w:lvl w:ilvl="0" w:tplc="040C0001">
      <w:start w:val="1"/>
      <w:numFmt w:val="bullet"/>
      <w:lvlText w:val=""/>
      <w:lvlJc w:val="left"/>
      <w:pPr>
        <w:ind w:left="777" w:hanging="360"/>
      </w:pPr>
      <w:rPr>
        <w:rFonts w:ascii="Symbol" w:hAnsi="Symbol" w:cs="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cs="Wingdings" w:hint="default"/>
      </w:rPr>
    </w:lvl>
    <w:lvl w:ilvl="3" w:tplc="040C0001" w:tentative="1">
      <w:start w:val="1"/>
      <w:numFmt w:val="bullet"/>
      <w:lvlText w:val=""/>
      <w:lvlJc w:val="left"/>
      <w:pPr>
        <w:ind w:left="2937" w:hanging="360"/>
      </w:pPr>
      <w:rPr>
        <w:rFonts w:ascii="Symbol" w:hAnsi="Symbol" w:cs="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cs="Wingdings" w:hint="default"/>
      </w:rPr>
    </w:lvl>
    <w:lvl w:ilvl="6" w:tplc="040C0001" w:tentative="1">
      <w:start w:val="1"/>
      <w:numFmt w:val="bullet"/>
      <w:lvlText w:val=""/>
      <w:lvlJc w:val="left"/>
      <w:pPr>
        <w:ind w:left="5097" w:hanging="360"/>
      </w:pPr>
      <w:rPr>
        <w:rFonts w:ascii="Symbol" w:hAnsi="Symbol" w:cs="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cs="Wingdings" w:hint="default"/>
      </w:rPr>
    </w:lvl>
  </w:abstractNum>
  <w:abstractNum w:abstractNumId="7">
    <w:nsid w:val="2BB74643"/>
    <w:multiLevelType w:val="hybridMultilevel"/>
    <w:tmpl w:val="6EFAD20C"/>
    <w:lvl w:ilvl="0" w:tplc="5194209C">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2D7B78F6"/>
    <w:multiLevelType w:val="hybridMultilevel"/>
    <w:tmpl w:val="A97223B2"/>
    <w:lvl w:ilvl="0" w:tplc="C30AD1AE">
      <w:start w:val="1"/>
      <w:numFmt w:val="bullet"/>
      <w:lvlText w:val=""/>
      <w:legacy w:legacy="1" w:legacySpace="0" w:legacyIndent="283"/>
      <w:lvlJc w:val="left"/>
      <w:pPr>
        <w:ind w:left="995" w:hanging="283"/>
      </w:pPr>
      <w:rPr>
        <w:rFonts w:ascii="Symbol" w:hAnsi="Symbol" w:cs="Symbol" w:hint="default"/>
      </w:rPr>
    </w:lvl>
    <w:lvl w:ilvl="1" w:tplc="040C0003" w:tentative="1">
      <w:start w:val="1"/>
      <w:numFmt w:val="bullet"/>
      <w:lvlText w:val="o"/>
      <w:lvlJc w:val="left"/>
      <w:pPr>
        <w:ind w:left="2152" w:hanging="360"/>
      </w:pPr>
      <w:rPr>
        <w:rFonts w:ascii="Courier New" w:hAnsi="Courier New" w:cs="Courier New" w:hint="default"/>
      </w:rPr>
    </w:lvl>
    <w:lvl w:ilvl="2" w:tplc="040C0005" w:tentative="1">
      <w:start w:val="1"/>
      <w:numFmt w:val="bullet"/>
      <w:lvlText w:val=""/>
      <w:lvlJc w:val="left"/>
      <w:pPr>
        <w:ind w:left="2872" w:hanging="360"/>
      </w:pPr>
      <w:rPr>
        <w:rFonts w:ascii="Wingdings" w:hAnsi="Wingdings" w:cs="Wingdings" w:hint="default"/>
      </w:rPr>
    </w:lvl>
    <w:lvl w:ilvl="3" w:tplc="040C0001" w:tentative="1">
      <w:start w:val="1"/>
      <w:numFmt w:val="bullet"/>
      <w:lvlText w:val=""/>
      <w:lvlJc w:val="left"/>
      <w:pPr>
        <w:ind w:left="3592" w:hanging="360"/>
      </w:pPr>
      <w:rPr>
        <w:rFonts w:ascii="Symbol" w:hAnsi="Symbol" w:cs="Symbol" w:hint="default"/>
      </w:rPr>
    </w:lvl>
    <w:lvl w:ilvl="4" w:tplc="040C0003" w:tentative="1">
      <w:start w:val="1"/>
      <w:numFmt w:val="bullet"/>
      <w:lvlText w:val="o"/>
      <w:lvlJc w:val="left"/>
      <w:pPr>
        <w:ind w:left="4312" w:hanging="360"/>
      </w:pPr>
      <w:rPr>
        <w:rFonts w:ascii="Courier New" w:hAnsi="Courier New" w:cs="Courier New" w:hint="default"/>
      </w:rPr>
    </w:lvl>
    <w:lvl w:ilvl="5" w:tplc="040C0005" w:tentative="1">
      <w:start w:val="1"/>
      <w:numFmt w:val="bullet"/>
      <w:lvlText w:val=""/>
      <w:lvlJc w:val="left"/>
      <w:pPr>
        <w:ind w:left="5032" w:hanging="360"/>
      </w:pPr>
      <w:rPr>
        <w:rFonts w:ascii="Wingdings" w:hAnsi="Wingdings" w:cs="Wingdings" w:hint="default"/>
      </w:rPr>
    </w:lvl>
    <w:lvl w:ilvl="6" w:tplc="040C0001" w:tentative="1">
      <w:start w:val="1"/>
      <w:numFmt w:val="bullet"/>
      <w:lvlText w:val=""/>
      <w:lvlJc w:val="left"/>
      <w:pPr>
        <w:ind w:left="5752" w:hanging="360"/>
      </w:pPr>
      <w:rPr>
        <w:rFonts w:ascii="Symbol" w:hAnsi="Symbol" w:cs="Symbol" w:hint="default"/>
      </w:rPr>
    </w:lvl>
    <w:lvl w:ilvl="7" w:tplc="040C0003" w:tentative="1">
      <w:start w:val="1"/>
      <w:numFmt w:val="bullet"/>
      <w:lvlText w:val="o"/>
      <w:lvlJc w:val="left"/>
      <w:pPr>
        <w:ind w:left="6472" w:hanging="360"/>
      </w:pPr>
      <w:rPr>
        <w:rFonts w:ascii="Courier New" w:hAnsi="Courier New" w:cs="Courier New" w:hint="default"/>
      </w:rPr>
    </w:lvl>
    <w:lvl w:ilvl="8" w:tplc="040C0005" w:tentative="1">
      <w:start w:val="1"/>
      <w:numFmt w:val="bullet"/>
      <w:lvlText w:val=""/>
      <w:lvlJc w:val="left"/>
      <w:pPr>
        <w:ind w:left="7192" w:hanging="360"/>
      </w:pPr>
      <w:rPr>
        <w:rFonts w:ascii="Wingdings" w:hAnsi="Wingdings" w:cs="Wingdings" w:hint="default"/>
      </w:rPr>
    </w:lvl>
  </w:abstractNum>
  <w:abstractNum w:abstractNumId="9">
    <w:nsid w:val="30BF47F3"/>
    <w:multiLevelType w:val="hybridMultilevel"/>
    <w:tmpl w:val="3702D832"/>
    <w:lvl w:ilvl="0" w:tplc="44CE184A">
      <w:start w:val="22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0">
    <w:nsid w:val="31455B6F"/>
    <w:multiLevelType w:val="hybridMultilevel"/>
    <w:tmpl w:val="C80A9ED0"/>
    <w:lvl w:ilvl="0" w:tplc="7326D834">
      <w:start w:val="150"/>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372379B6"/>
    <w:multiLevelType w:val="hybridMultilevel"/>
    <w:tmpl w:val="4F722058"/>
    <w:lvl w:ilvl="0" w:tplc="A0E272B0">
      <w:start w:val="150"/>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2">
    <w:nsid w:val="3B1856E0"/>
    <w:multiLevelType w:val="hybridMultilevel"/>
    <w:tmpl w:val="280A85D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3">
    <w:nsid w:val="4AD64304"/>
    <w:multiLevelType w:val="hybridMultilevel"/>
    <w:tmpl w:val="4AC8367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4">
    <w:nsid w:val="52AE32E4"/>
    <w:multiLevelType w:val="hybridMultilevel"/>
    <w:tmpl w:val="FF2A9C9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5">
    <w:nsid w:val="57884FCC"/>
    <w:multiLevelType w:val="hybridMultilevel"/>
    <w:tmpl w:val="987088A2"/>
    <w:lvl w:ilvl="0" w:tplc="420087FE">
      <w:start w:val="150"/>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6">
    <w:nsid w:val="58462D6E"/>
    <w:multiLevelType w:val="hybridMultilevel"/>
    <w:tmpl w:val="BC4428F6"/>
    <w:lvl w:ilvl="0" w:tplc="0E204522">
      <w:start w:val="1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A7B6E8E"/>
    <w:multiLevelType w:val="hybridMultilevel"/>
    <w:tmpl w:val="E0A6DC5E"/>
    <w:lvl w:ilvl="0" w:tplc="20D8557C">
      <w:start w:val="150"/>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8">
    <w:nsid w:val="646D73EE"/>
    <w:multiLevelType w:val="hybridMultilevel"/>
    <w:tmpl w:val="6AB87744"/>
    <w:lvl w:ilvl="0" w:tplc="C30AD1AE">
      <w:start w:val="1"/>
      <w:numFmt w:val="bullet"/>
      <w:lvlText w:val=""/>
      <w:legacy w:legacy="1" w:legacySpace="0" w:legacyIndent="283"/>
      <w:lvlJc w:val="left"/>
      <w:pPr>
        <w:ind w:left="283" w:hanging="283"/>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3"/>
  </w:num>
  <w:num w:numId="3">
    <w:abstractNumId w:val="7"/>
  </w:num>
  <w:num w:numId="4">
    <w:abstractNumId w:val="11"/>
  </w:num>
  <w:num w:numId="5">
    <w:abstractNumId w:val="9"/>
  </w:num>
  <w:num w:numId="6">
    <w:abstractNumId w:val="17"/>
  </w:num>
  <w:num w:numId="7">
    <w:abstractNumId w:val="16"/>
  </w:num>
  <w:num w:numId="8">
    <w:abstractNumId w:val="15"/>
  </w:num>
  <w:num w:numId="9">
    <w:abstractNumId w:val="5"/>
  </w:num>
  <w:num w:numId="10">
    <w:abstractNumId w:val="4"/>
  </w:num>
  <w:num w:numId="11">
    <w:abstractNumId w:val="10"/>
  </w:num>
  <w:num w:numId="12">
    <w:abstractNumId w:val="2"/>
  </w:num>
  <w:num w:numId="13">
    <w:abstractNumId w:val="14"/>
  </w:num>
  <w:num w:numId="14">
    <w:abstractNumId w:val="6"/>
  </w:num>
  <w:num w:numId="15">
    <w:abstractNumId w:val="18"/>
  </w:num>
  <w:num w:numId="16">
    <w:abstractNumId w:val="8"/>
  </w:num>
  <w:num w:numId="17">
    <w:abstractNumId w:val="13"/>
  </w:num>
  <w:num w:numId="18">
    <w:abstractNumId w:val="12"/>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3B4"/>
    <w:rsid w:val="00001C63"/>
    <w:rsid w:val="00006AD7"/>
    <w:rsid w:val="000133A3"/>
    <w:rsid w:val="00035436"/>
    <w:rsid w:val="00044084"/>
    <w:rsid w:val="00045E79"/>
    <w:rsid w:val="00045EE0"/>
    <w:rsid w:val="00052EC7"/>
    <w:rsid w:val="00076E64"/>
    <w:rsid w:val="00080A7D"/>
    <w:rsid w:val="000B6EBD"/>
    <w:rsid w:val="000C33A3"/>
    <w:rsid w:val="000D3303"/>
    <w:rsid w:val="000F1DC6"/>
    <w:rsid w:val="00105B72"/>
    <w:rsid w:val="00112AAD"/>
    <w:rsid w:val="00114D52"/>
    <w:rsid w:val="001232CA"/>
    <w:rsid w:val="0014185D"/>
    <w:rsid w:val="001570E4"/>
    <w:rsid w:val="001624CA"/>
    <w:rsid w:val="00191842"/>
    <w:rsid w:val="00194868"/>
    <w:rsid w:val="001A140C"/>
    <w:rsid w:val="001B241A"/>
    <w:rsid w:val="001D0785"/>
    <w:rsid w:val="001E711E"/>
    <w:rsid w:val="00203E27"/>
    <w:rsid w:val="00210552"/>
    <w:rsid w:val="00215DD3"/>
    <w:rsid w:val="002168A0"/>
    <w:rsid w:val="002260CB"/>
    <w:rsid w:val="00226B0D"/>
    <w:rsid w:val="00231147"/>
    <w:rsid w:val="00232505"/>
    <w:rsid w:val="002548F6"/>
    <w:rsid w:val="00273BFE"/>
    <w:rsid w:val="002859E5"/>
    <w:rsid w:val="0028681B"/>
    <w:rsid w:val="002903E0"/>
    <w:rsid w:val="002926B2"/>
    <w:rsid w:val="0029282C"/>
    <w:rsid w:val="00297CE1"/>
    <w:rsid w:val="002A4276"/>
    <w:rsid w:val="002C1BB1"/>
    <w:rsid w:val="002D7C02"/>
    <w:rsid w:val="002E2306"/>
    <w:rsid w:val="002F533A"/>
    <w:rsid w:val="003041E8"/>
    <w:rsid w:val="003125C0"/>
    <w:rsid w:val="00317C24"/>
    <w:rsid w:val="00322696"/>
    <w:rsid w:val="00322D16"/>
    <w:rsid w:val="00327488"/>
    <w:rsid w:val="003315F4"/>
    <w:rsid w:val="003553BF"/>
    <w:rsid w:val="003615B3"/>
    <w:rsid w:val="003A4080"/>
    <w:rsid w:val="003D2AC1"/>
    <w:rsid w:val="003E3EAB"/>
    <w:rsid w:val="003E6C56"/>
    <w:rsid w:val="00407688"/>
    <w:rsid w:val="00412D03"/>
    <w:rsid w:val="004150DA"/>
    <w:rsid w:val="004152CB"/>
    <w:rsid w:val="00434E36"/>
    <w:rsid w:val="004406A9"/>
    <w:rsid w:val="00455F74"/>
    <w:rsid w:val="00456622"/>
    <w:rsid w:val="004575D1"/>
    <w:rsid w:val="004629F2"/>
    <w:rsid w:val="004654EF"/>
    <w:rsid w:val="00471475"/>
    <w:rsid w:val="004A028C"/>
    <w:rsid w:val="004A065B"/>
    <w:rsid w:val="004A2CB5"/>
    <w:rsid w:val="004B0099"/>
    <w:rsid w:val="004B0CC9"/>
    <w:rsid w:val="004C6769"/>
    <w:rsid w:val="004C7F4C"/>
    <w:rsid w:val="004D2B58"/>
    <w:rsid w:val="004D39B5"/>
    <w:rsid w:val="0050253A"/>
    <w:rsid w:val="00532C40"/>
    <w:rsid w:val="00540B89"/>
    <w:rsid w:val="00543E35"/>
    <w:rsid w:val="00557E21"/>
    <w:rsid w:val="00561A49"/>
    <w:rsid w:val="005644B7"/>
    <w:rsid w:val="00571D7A"/>
    <w:rsid w:val="0057398F"/>
    <w:rsid w:val="00577711"/>
    <w:rsid w:val="00580A3A"/>
    <w:rsid w:val="00584D4A"/>
    <w:rsid w:val="00585675"/>
    <w:rsid w:val="005A503A"/>
    <w:rsid w:val="005C2573"/>
    <w:rsid w:val="005D0A46"/>
    <w:rsid w:val="005D1428"/>
    <w:rsid w:val="005D5EE4"/>
    <w:rsid w:val="005F2D5C"/>
    <w:rsid w:val="00601F57"/>
    <w:rsid w:val="006053B0"/>
    <w:rsid w:val="00627B9A"/>
    <w:rsid w:val="0064333A"/>
    <w:rsid w:val="00652725"/>
    <w:rsid w:val="00657477"/>
    <w:rsid w:val="00660E5B"/>
    <w:rsid w:val="00664D39"/>
    <w:rsid w:val="006738D3"/>
    <w:rsid w:val="00673F36"/>
    <w:rsid w:val="006742C9"/>
    <w:rsid w:val="006750FE"/>
    <w:rsid w:val="00693299"/>
    <w:rsid w:val="00694978"/>
    <w:rsid w:val="006A5AF5"/>
    <w:rsid w:val="006B1A45"/>
    <w:rsid w:val="006B772D"/>
    <w:rsid w:val="006C0223"/>
    <w:rsid w:val="006C56AF"/>
    <w:rsid w:val="006D0C68"/>
    <w:rsid w:val="006D2189"/>
    <w:rsid w:val="006D732C"/>
    <w:rsid w:val="006E0275"/>
    <w:rsid w:val="006E6525"/>
    <w:rsid w:val="006F0C7A"/>
    <w:rsid w:val="006F6F92"/>
    <w:rsid w:val="0070130E"/>
    <w:rsid w:val="0071615A"/>
    <w:rsid w:val="00721054"/>
    <w:rsid w:val="00742B11"/>
    <w:rsid w:val="007454EA"/>
    <w:rsid w:val="00757352"/>
    <w:rsid w:val="007578B3"/>
    <w:rsid w:val="00767EA0"/>
    <w:rsid w:val="007769CC"/>
    <w:rsid w:val="0078621E"/>
    <w:rsid w:val="00792300"/>
    <w:rsid w:val="00793D53"/>
    <w:rsid w:val="007A06A0"/>
    <w:rsid w:val="007B06FC"/>
    <w:rsid w:val="007C1B8D"/>
    <w:rsid w:val="007C6EB1"/>
    <w:rsid w:val="007F5F35"/>
    <w:rsid w:val="007F7414"/>
    <w:rsid w:val="00804303"/>
    <w:rsid w:val="00805763"/>
    <w:rsid w:val="00814125"/>
    <w:rsid w:val="0081535F"/>
    <w:rsid w:val="00816E93"/>
    <w:rsid w:val="0084597B"/>
    <w:rsid w:val="0085175B"/>
    <w:rsid w:val="00877272"/>
    <w:rsid w:val="00880F6F"/>
    <w:rsid w:val="00881143"/>
    <w:rsid w:val="0088759B"/>
    <w:rsid w:val="008A61DE"/>
    <w:rsid w:val="008B0543"/>
    <w:rsid w:val="008D1CD7"/>
    <w:rsid w:val="008E51A2"/>
    <w:rsid w:val="008F5C07"/>
    <w:rsid w:val="009051FF"/>
    <w:rsid w:val="00907DFD"/>
    <w:rsid w:val="009164A4"/>
    <w:rsid w:val="009227E8"/>
    <w:rsid w:val="009307FA"/>
    <w:rsid w:val="00943886"/>
    <w:rsid w:val="009515E5"/>
    <w:rsid w:val="0095683D"/>
    <w:rsid w:val="00965010"/>
    <w:rsid w:val="00987099"/>
    <w:rsid w:val="009911E4"/>
    <w:rsid w:val="009A1360"/>
    <w:rsid w:val="009A38E0"/>
    <w:rsid w:val="009A5098"/>
    <w:rsid w:val="009A529D"/>
    <w:rsid w:val="009A7BCA"/>
    <w:rsid w:val="009B118A"/>
    <w:rsid w:val="009B7ADE"/>
    <w:rsid w:val="009C5DF7"/>
    <w:rsid w:val="009D6502"/>
    <w:rsid w:val="009E4DA0"/>
    <w:rsid w:val="00A027DC"/>
    <w:rsid w:val="00A03DA8"/>
    <w:rsid w:val="00A05BB7"/>
    <w:rsid w:val="00A07E9A"/>
    <w:rsid w:val="00A31984"/>
    <w:rsid w:val="00A356FC"/>
    <w:rsid w:val="00A43E04"/>
    <w:rsid w:val="00A4721A"/>
    <w:rsid w:val="00A5679F"/>
    <w:rsid w:val="00A60B46"/>
    <w:rsid w:val="00A620EF"/>
    <w:rsid w:val="00A70B02"/>
    <w:rsid w:val="00A7557C"/>
    <w:rsid w:val="00A770BB"/>
    <w:rsid w:val="00A940AA"/>
    <w:rsid w:val="00A97CFD"/>
    <w:rsid w:val="00AA23A2"/>
    <w:rsid w:val="00AA72B6"/>
    <w:rsid w:val="00AB3DA5"/>
    <w:rsid w:val="00AB437E"/>
    <w:rsid w:val="00AC0C5B"/>
    <w:rsid w:val="00AD2B10"/>
    <w:rsid w:val="00AD5441"/>
    <w:rsid w:val="00AE3952"/>
    <w:rsid w:val="00AE78D0"/>
    <w:rsid w:val="00B133AF"/>
    <w:rsid w:val="00B2290A"/>
    <w:rsid w:val="00B2697A"/>
    <w:rsid w:val="00B315EE"/>
    <w:rsid w:val="00B379D3"/>
    <w:rsid w:val="00B37DD8"/>
    <w:rsid w:val="00B511AF"/>
    <w:rsid w:val="00B529FF"/>
    <w:rsid w:val="00B557EF"/>
    <w:rsid w:val="00B56185"/>
    <w:rsid w:val="00B606FA"/>
    <w:rsid w:val="00B6205B"/>
    <w:rsid w:val="00B62FA8"/>
    <w:rsid w:val="00B65D89"/>
    <w:rsid w:val="00B7318D"/>
    <w:rsid w:val="00B7351B"/>
    <w:rsid w:val="00B7564F"/>
    <w:rsid w:val="00B9581F"/>
    <w:rsid w:val="00B963B4"/>
    <w:rsid w:val="00BA0387"/>
    <w:rsid w:val="00BA1103"/>
    <w:rsid w:val="00BB43E8"/>
    <w:rsid w:val="00BC0B94"/>
    <w:rsid w:val="00BD1E24"/>
    <w:rsid w:val="00BD6A6C"/>
    <w:rsid w:val="00BD7195"/>
    <w:rsid w:val="00BE30D1"/>
    <w:rsid w:val="00BE7D59"/>
    <w:rsid w:val="00BF59DF"/>
    <w:rsid w:val="00BF7586"/>
    <w:rsid w:val="00BF7F32"/>
    <w:rsid w:val="00C04BD5"/>
    <w:rsid w:val="00C17279"/>
    <w:rsid w:val="00C20C9C"/>
    <w:rsid w:val="00C330BF"/>
    <w:rsid w:val="00C672DC"/>
    <w:rsid w:val="00C73FE6"/>
    <w:rsid w:val="00C90F2A"/>
    <w:rsid w:val="00C91B43"/>
    <w:rsid w:val="00CA03B7"/>
    <w:rsid w:val="00CA5092"/>
    <w:rsid w:val="00CA57AB"/>
    <w:rsid w:val="00CA58C7"/>
    <w:rsid w:val="00CB295D"/>
    <w:rsid w:val="00CB3C02"/>
    <w:rsid w:val="00CB578F"/>
    <w:rsid w:val="00CC1B64"/>
    <w:rsid w:val="00CC32A0"/>
    <w:rsid w:val="00CF30B3"/>
    <w:rsid w:val="00CF4746"/>
    <w:rsid w:val="00D0005C"/>
    <w:rsid w:val="00D01B6A"/>
    <w:rsid w:val="00D10133"/>
    <w:rsid w:val="00D11416"/>
    <w:rsid w:val="00D13375"/>
    <w:rsid w:val="00D208F9"/>
    <w:rsid w:val="00D2758C"/>
    <w:rsid w:val="00D32C91"/>
    <w:rsid w:val="00D33A88"/>
    <w:rsid w:val="00D37A07"/>
    <w:rsid w:val="00D43912"/>
    <w:rsid w:val="00D43BC8"/>
    <w:rsid w:val="00D71D2B"/>
    <w:rsid w:val="00D7236D"/>
    <w:rsid w:val="00D87584"/>
    <w:rsid w:val="00D934E3"/>
    <w:rsid w:val="00D94546"/>
    <w:rsid w:val="00DA6302"/>
    <w:rsid w:val="00DC16C6"/>
    <w:rsid w:val="00DE4706"/>
    <w:rsid w:val="00E064BB"/>
    <w:rsid w:val="00E155A3"/>
    <w:rsid w:val="00E21757"/>
    <w:rsid w:val="00E34926"/>
    <w:rsid w:val="00E37B3A"/>
    <w:rsid w:val="00E46DC3"/>
    <w:rsid w:val="00E47985"/>
    <w:rsid w:val="00E55453"/>
    <w:rsid w:val="00E601DC"/>
    <w:rsid w:val="00E72521"/>
    <w:rsid w:val="00E81E24"/>
    <w:rsid w:val="00E85CAE"/>
    <w:rsid w:val="00E863E8"/>
    <w:rsid w:val="00E87AB6"/>
    <w:rsid w:val="00EA3859"/>
    <w:rsid w:val="00EB2320"/>
    <w:rsid w:val="00EC40ED"/>
    <w:rsid w:val="00EC6AE3"/>
    <w:rsid w:val="00EC746D"/>
    <w:rsid w:val="00EE74EA"/>
    <w:rsid w:val="00EF04AF"/>
    <w:rsid w:val="00EF5560"/>
    <w:rsid w:val="00F00982"/>
    <w:rsid w:val="00F16281"/>
    <w:rsid w:val="00F21A65"/>
    <w:rsid w:val="00F25A54"/>
    <w:rsid w:val="00F274DB"/>
    <w:rsid w:val="00F27742"/>
    <w:rsid w:val="00F32505"/>
    <w:rsid w:val="00F32F77"/>
    <w:rsid w:val="00F44084"/>
    <w:rsid w:val="00F44797"/>
    <w:rsid w:val="00F45B94"/>
    <w:rsid w:val="00F47FF1"/>
    <w:rsid w:val="00F51C3C"/>
    <w:rsid w:val="00F52FDC"/>
    <w:rsid w:val="00F55873"/>
    <w:rsid w:val="00F55FFB"/>
    <w:rsid w:val="00F62ECC"/>
    <w:rsid w:val="00F67727"/>
    <w:rsid w:val="00F70AB6"/>
    <w:rsid w:val="00F7117B"/>
    <w:rsid w:val="00F71AA6"/>
    <w:rsid w:val="00F74616"/>
    <w:rsid w:val="00F77999"/>
    <w:rsid w:val="00FC2A70"/>
    <w:rsid w:val="00FE0652"/>
    <w:rsid w:val="00FE34C6"/>
    <w:rsid w:val="00FE6996"/>
    <w:rsid w:val="00FF1659"/>
    <w:rsid w:val="00FF2761"/>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AF5"/>
    <w:pPr>
      <w:spacing w:after="200" w:line="276" w:lineRule="auto"/>
    </w:pPr>
    <w:rPr>
      <w:rFonts w:cs="Calibri"/>
      <w:lang w:val="fr-FR" w:eastAsia="fr-FR"/>
    </w:rPr>
  </w:style>
  <w:style w:type="paragraph" w:styleId="Heading1">
    <w:name w:val="heading 1"/>
    <w:basedOn w:val="Normal"/>
    <w:next w:val="Normal"/>
    <w:link w:val="Heading1Char"/>
    <w:uiPriority w:val="99"/>
    <w:qFormat/>
    <w:rsid w:val="00B963B4"/>
    <w:pPr>
      <w:keepNext/>
      <w:spacing w:after="0" w:line="240" w:lineRule="auto"/>
      <w:jc w:val="both"/>
      <w:outlineLvl w:val="0"/>
    </w:pPr>
    <w:rPr>
      <w:rFonts w:cs="Times New Roman"/>
      <w:b/>
      <w:bCs/>
      <w:sz w:val="24"/>
      <w:szCs w:val="24"/>
    </w:rPr>
  </w:style>
  <w:style w:type="paragraph" w:styleId="Heading2">
    <w:name w:val="heading 2"/>
    <w:basedOn w:val="Normal"/>
    <w:next w:val="Normal"/>
    <w:link w:val="Heading2Char"/>
    <w:uiPriority w:val="99"/>
    <w:qFormat/>
    <w:rsid w:val="00B963B4"/>
    <w:pPr>
      <w:keepNext/>
      <w:spacing w:after="0" w:line="240" w:lineRule="auto"/>
      <w:jc w:val="both"/>
      <w:outlineLvl w:val="1"/>
    </w:pPr>
    <w:rPr>
      <w:rFonts w:cs="Times New Roman"/>
      <w:b/>
      <w:bCs/>
      <w:sz w:val="24"/>
      <w:szCs w:val="24"/>
      <w:u w:val="single"/>
      <w:lang w:val="de-DE"/>
    </w:rPr>
  </w:style>
  <w:style w:type="paragraph" w:styleId="Heading3">
    <w:name w:val="heading 3"/>
    <w:basedOn w:val="Normal"/>
    <w:next w:val="Normal"/>
    <w:link w:val="Heading3Char"/>
    <w:uiPriority w:val="99"/>
    <w:qFormat/>
    <w:rsid w:val="00B963B4"/>
    <w:pPr>
      <w:keepNext/>
      <w:tabs>
        <w:tab w:val="left" w:pos="2415"/>
      </w:tabs>
      <w:spacing w:after="0" w:line="240" w:lineRule="auto"/>
      <w:outlineLvl w:val="2"/>
    </w:pPr>
    <w:rPr>
      <w:rFonts w:cs="Times New Roman"/>
      <w:b/>
      <w:bCs/>
      <w:sz w:val="24"/>
      <w:szCs w:val="24"/>
    </w:rPr>
  </w:style>
  <w:style w:type="paragraph" w:styleId="Heading4">
    <w:name w:val="heading 4"/>
    <w:basedOn w:val="Normal"/>
    <w:next w:val="Normal"/>
    <w:link w:val="Heading4Char"/>
    <w:uiPriority w:val="99"/>
    <w:qFormat/>
    <w:rsid w:val="00B963B4"/>
    <w:pPr>
      <w:keepNext/>
      <w:spacing w:after="0" w:line="240" w:lineRule="auto"/>
      <w:jc w:val="center"/>
      <w:outlineLvl w:val="3"/>
    </w:pPr>
    <w:rPr>
      <w:rFonts w:ascii="Verdana" w:hAnsi="Verdana" w:cs="Verdana"/>
      <w:b/>
      <w:bCs/>
      <w:smallCaps/>
      <w:sz w:val="16"/>
      <w:szCs w:val="16"/>
    </w:rPr>
  </w:style>
  <w:style w:type="paragraph" w:styleId="Heading5">
    <w:name w:val="heading 5"/>
    <w:basedOn w:val="Normal"/>
    <w:next w:val="Normal"/>
    <w:link w:val="Heading5Char"/>
    <w:uiPriority w:val="99"/>
    <w:qFormat/>
    <w:rsid w:val="00B963B4"/>
    <w:pPr>
      <w:keepNext/>
      <w:numPr>
        <w:ilvl w:val="12"/>
      </w:numPr>
      <w:spacing w:after="0" w:line="240" w:lineRule="auto"/>
      <w:jc w:val="center"/>
      <w:outlineLvl w:val="4"/>
    </w:pPr>
    <w:rPr>
      <w:rFonts w:cs="Times New Roman"/>
      <w:i/>
      <w:iCs/>
      <w:sz w:val="20"/>
      <w:szCs w:val="20"/>
    </w:rPr>
  </w:style>
  <w:style w:type="paragraph" w:styleId="Heading6">
    <w:name w:val="heading 6"/>
    <w:basedOn w:val="Normal"/>
    <w:next w:val="Normal"/>
    <w:link w:val="Heading6Char"/>
    <w:uiPriority w:val="99"/>
    <w:qFormat/>
    <w:rsid w:val="00B963B4"/>
    <w:pPr>
      <w:keepNext/>
      <w:pBdr>
        <w:top w:val="single" w:sz="6" w:space="1" w:color="auto"/>
        <w:left w:val="single" w:sz="6" w:space="1" w:color="auto"/>
        <w:bottom w:val="single" w:sz="6" w:space="1" w:color="auto"/>
        <w:right w:val="single" w:sz="6" w:space="1" w:color="auto"/>
      </w:pBdr>
      <w:shd w:val="pct5" w:color="auto" w:fill="auto"/>
      <w:spacing w:after="0" w:line="240" w:lineRule="auto"/>
      <w:jc w:val="center"/>
      <w:outlineLvl w:val="5"/>
    </w:pPr>
    <w:rPr>
      <w:rFonts w:cs="Times New Roman"/>
      <w:b/>
      <w:bCs/>
      <w:smallCaps/>
      <w:sz w:val="24"/>
      <w:szCs w:val="24"/>
    </w:rPr>
  </w:style>
  <w:style w:type="paragraph" w:styleId="Heading7">
    <w:name w:val="heading 7"/>
    <w:basedOn w:val="Normal"/>
    <w:next w:val="Normal"/>
    <w:link w:val="Heading7Char"/>
    <w:uiPriority w:val="99"/>
    <w:qFormat/>
    <w:rsid w:val="00B963B4"/>
    <w:pPr>
      <w:keepNext/>
      <w:spacing w:after="0" w:line="240" w:lineRule="auto"/>
      <w:jc w:val="center"/>
      <w:outlineLvl w:val="6"/>
    </w:pPr>
    <w:rPr>
      <w:rFonts w:ascii="Tahoma" w:hAnsi="Tahoma" w:cs="Tahoma"/>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963B4"/>
    <w:rPr>
      <w:rFonts w:ascii="Times New Roman" w:hAnsi="Times New Roman" w:cs="Times New Roman"/>
      <w:b/>
      <w:bCs/>
      <w:sz w:val="24"/>
      <w:szCs w:val="24"/>
    </w:rPr>
  </w:style>
  <w:style w:type="character" w:customStyle="1" w:styleId="Heading2Char">
    <w:name w:val="Heading 2 Char"/>
    <w:basedOn w:val="DefaultParagraphFont"/>
    <w:link w:val="Heading2"/>
    <w:uiPriority w:val="99"/>
    <w:rsid w:val="00B963B4"/>
    <w:rPr>
      <w:rFonts w:ascii="Times New Roman" w:hAnsi="Times New Roman" w:cs="Times New Roman"/>
      <w:b/>
      <w:bCs/>
      <w:sz w:val="24"/>
      <w:szCs w:val="24"/>
      <w:u w:val="single"/>
      <w:lang w:val="de-DE"/>
    </w:rPr>
  </w:style>
  <w:style w:type="character" w:customStyle="1" w:styleId="Heading3Char">
    <w:name w:val="Heading 3 Char"/>
    <w:basedOn w:val="DefaultParagraphFont"/>
    <w:link w:val="Heading3"/>
    <w:uiPriority w:val="99"/>
    <w:rsid w:val="00B963B4"/>
    <w:rPr>
      <w:rFonts w:ascii="Times New Roman" w:hAnsi="Times New Roman" w:cs="Times New Roman"/>
      <w:b/>
      <w:bCs/>
      <w:sz w:val="24"/>
      <w:szCs w:val="24"/>
    </w:rPr>
  </w:style>
  <w:style w:type="character" w:customStyle="1" w:styleId="Heading4Char">
    <w:name w:val="Heading 4 Char"/>
    <w:basedOn w:val="DefaultParagraphFont"/>
    <w:link w:val="Heading4"/>
    <w:uiPriority w:val="99"/>
    <w:rsid w:val="00B963B4"/>
    <w:rPr>
      <w:rFonts w:ascii="Verdana" w:hAnsi="Verdana" w:cs="Verdana"/>
      <w:b/>
      <w:bCs/>
      <w:smallCaps/>
      <w:sz w:val="24"/>
      <w:szCs w:val="24"/>
    </w:rPr>
  </w:style>
  <w:style w:type="character" w:customStyle="1" w:styleId="Heading5Char">
    <w:name w:val="Heading 5 Char"/>
    <w:basedOn w:val="DefaultParagraphFont"/>
    <w:link w:val="Heading5"/>
    <w:uiPriority w:val="99"/>
    <w:rsid w:val="00B963B4"/>
    <w:rPr>
      <w:rFonts w:ascii="Times New Roman" w:hAnsi="Times New Roman" w:cs="Times New Roman"/>
      <w:i/>
      <w:iCs/>
      <w:sz w:val="24"/>
      <w:szCs w:val="24"/>
    </w:rPr>
  </w:style>
  <w:style w:type="character" w:customStyle="1" w:styleId="Heading6Char">
    <w:name w:val="Heading 6 Char"/>
    <w:basedOn w:val="DefaultParagraphFont"/>
    <w:link w:val="Heading6"/>
    <w:uiPriority w:val="99"/>
    <w:rsid w:val="00B963B4"/>
    <w:rPr>
      <w:rFonts w:ascii="Times New Roman" w:hAnsi="Times New Roman" w:cs="Times New Roman"/>
      <w:b/>
      <w:bCs/>
      <w:smallCaps/>
      <w:sz w:val="24"/>
      <w:szCs w:val="24"/>
      <w:shd w:val="pct5" w:color="auto" w:fill="auto"/>
    </w:rPr>
  </w:style>
  <w:style w:type="character" w:customStyle="1" w:styleId="Heading7Char">
    <w:name w:val="Heading 7 Char"/>
    <w:basedOn w:val="DefaultParagraphFont"/>
    <w:link w:val="Heading7"/>
    <w:uiPriority w:val="99"/>
    <w:rsid w:val="00B963B4"/>
    <w:rPr>
      <w:rFonts w:ascii="Tahoma" w:hAnsi="Tahoma" w:cs="Tahoma"/>
      <w:b/>
      <w:bCs/>
      <w:sz w:val="24"/>
      <w:szCs w:val="24"/>
    </w:rPr>
  </w:style>
  <w:style w:type="paragraph" w:customStyle="1" w:styleId="Titrebase">
    <w:name w:val="Titre (base)"/>
    <w:basedOn w:val="Normal"/>
    <w:next w:val="BodyText"/>
    <w:uiPriority w:val="99"/>
    <w:rsid w:val="00B963B4"/>
    <w:pPr>
      <w:keepNext/>
      <w:keepLines/>
      <w:overflowPunct w:val="0"/>
      <w:autoSpaceDE w:val="0"/>
      <w:autoSpaceDN w:val="0"/>
      <w:adjustRightInd w:val="0"/>
      <w:spacing w:before="240" w:after="120" w:line="480" w:lineRule="auto"/>
      <w:jc w:val="right"/>
      <w:textAlignment w:val="baseline"/>
    </w:pPr>
    <w:rPr>
      <w:rFonts w:ascii="Arial" w:hAnsi="Arial" w:cs="Arial"/>
      <w:smallCaps/>
      <w:kern w:val="28"/>
      <w:sz w:val="36"/>
      <w:szCs w:val="36"/>
      <w:lang w:val="fr-CA"/>
    </w:rPr>
  </w:style>
  <w:style w:type="paragraph" w:styleId="BodyText">
    <w:name w:val="Body Text"/>
    <w:basedOn w:val="Normal"/>
    <w:link w:val="BodyTextChar"/>
    <w:uiPriority w:val="99"/>
    <w:rsid w:val="00B963B4"/>
    <w:pPr>
      <w:overflowPunct w:val="0"/>
      <w:autoSpaceDE w:val="0"/>
      <w:autoSpaceDN w:val="0"/>
      <w:adjustRightInd w:val="0"/>
      <w:spacing w:after="160" w:line="480" w:lineRule="auto"/>
      <w:jc w:val="right"/>
      <w:textAlignment w:val="baseline"/>
    </w:pPr>
    <w:rPr>
      <w:rFonts w:cs="Times New Roman"/>
      <w:b/>
      <w:bCs/>
      <w:smallCaps/>
      <w:sz w:val="36"/>
      <w:szCs w:val="36"/>
      <w:lang w:val="fr-CA"/>
    </w:rPr>
  </w:style>
  <w:style w:type="character" w:customStyle="1" w:styleId="BodyTextChar">
    <w:name w:val="Body Text Char"/>
    <w:basedOn w:val="DefaultParagraphFont"/>
    <w:link w:val="BodyText"/>
    <w:uiPriority w:val="99"/>
    <w:rsid w:val="00B963B4"/>
    <w:rPr>
      <w:rFonts w:ascii="Times New Roman" w:hAnsi="Times New Roman" w:cs="Times New Roman"/>
      <w:b/>
      <w:bCs/>
      <w:smallCaps/>
      <w:sz w:val="20"/>
      <w:szCs w:val="20"/>
      <w:lang w:val="fr-CA"/>
    </w:rPr>
  </w:style>
  <w:style w:type="paragraph" w:styleId="BodyText2">
    <w:name w:val="Body Text 2"/>
    <w:basedOn w:val="Normal"/>
    <w:link w:val="BodyText2Char"/>
    <w:uiPriority w:val="99"/>
    <w:rsid w:val="00B963B4"/>
    <w:pPr>
      <w:numPr>
        <w:ilvl w:val="12"/>
      </w:numPr>
      <w:spacing w:after="0" w:line="240" w:lineRule="auto"/>
      <w:jc w:val="both"/>
    </w:pPr>
    <w:rPr>
      <w:rFonts w:cs="Times New Roman"/>
      <w:sz w:val="24"/>
      <w:szCs w:val="24"/>
    </w:rPr>
  </w:style>
  <w:style w:type="character" w:customStyle="1" w:styleId="BodyText2Char">
    <w:name w:val="Body Text 2 Char"/>
    <w:basedOn w:val="DefaultParagraphFont"/>
    <w:link w:val="BodyText2"/>
    <w:uiPriority w:val="99"/>
    <w:rsid w:val="00B963B4"/>
    <w:rPr>
      <w:rFonts w:ascii="Times New Roman" w:hAnsi="Times New Roman" w:cs="Times New Roman"/>
      <w:sz w:val="24"/>
      <w:szCs w:val="24"/>
    </w:rPr>
  </w:style>
  <w:style w:type="paragraph" w:styleId="TOC1">
    <w:name w:val="toc 1"/>
    <w:basedOn w:val="Normal"/>
    <w:autoRedefine/>
    <w:uiPriority w:val="99"/>
    <w:semiHidden/>
    <w:rsid w:val="00B963B4"/>
    <w:pPr>
      <w:spacing w:after="0" w:line="240" w:lineRule="auto"/>
    </w:pPr>
    <w:rPr>
      <w:rFonts w:ascii="Arial" w:hAnsi="Arial" w:cs="Arial"/>
      <w:b/>
      <w:bCs/>
      <w:sz w:val="28"/>
      <w:szCs w:val="28"/>
      <w:lang w:val="fr-CA"/>
    </w:rPr>
  </w:style>
  <w:style w:type="paragraph" w:styleId="BodyTextIndent">
    <w:name w:val="Body Text Indent"/>
    <w:basedOn w:val="Normal"/>
    <w:link w:val="BodyTextIndentChar"/>
    <w:uiPriority w:val="99"/>
    <w:rsid w:val="00B963B4"/>
    <w:pPr>
      <w:spacing w:after="0" w:line="240" w:lineRule="auto"/>
      <w:ind w:left="60"/>
    </w:pPr>
    <w:rPr>
      <w:rFonts w:cs="Times New Roman"/>
      <w:sz w:val="24"/>
      <w:szCs w:val="24"/>
    </w:rPr>
  </w:style>
  <w:style w:type="character" w:customStyle="1" w:styleId="BodyTextIndentChar">
    <w:name w:val="Body Text Indent Char"/>
    <w:basedOn w:val="DefaultParagraphFont"/>
    <w:link w:val="BodyTextIndent"/>
    <w:uiPriority w:val="99"/>
    <w:rsid w:val="00B963B4"/>
    <w:rPr>
      <w:rFonts w:ascii="Times New Roman" w:hAnsi="Times New Roman" w:cs="Times New Roman"/>
      <w:sz w:val="24"/>
      <w:szCs w:val="24"/>
    </w:rPr>
  </w:style>
  <w:style w:type="paragraph" w:styleId="BodyText3">
    <w:name w:val="Body Text 3"/>
    <w:basedOn w:val="Normal"/>
    <w:link w:val="BodyText3Char"/>
    <w:uiPriority w:val="99"/>
    <w:rsid w:val="00B963B4"/>
    <w:pPr>
      <w:spacing w:after="0" w:line="240" w:lineRule="auto"/>
      <w:jc w:val="center"/>
    </w:pPr>
    <w:rPr>
      <w:rFonts w:ascii="Tahoma" w:hAnsi="Tahoma" w:cs="Tahoma"/>
      <w:sz w:val="24"/>
      <w:szCs w:val="24"/>
    </w:rPr>
  </w:style>
  <w:style w:type="character" w:customStyle="1" w:styleId="BodyText3Char">
    <w:name w:val="Body Text 3 Char"/>
    <w:basedOn w:val="DefaultParagraphFont"/>
    <w:link w:val="BodyText3"/>
    <w:uiPriority w:val="99"/>
    <w:rsid w:val="00B963B4"/>
    <w:rPr>
      <w:rFonts w:ascii="Tahoma" w:hAnsi="Tahoma" w:cs="Tahoma"/>
      <w:sz w:val="24"/>
      <w:szCs w:val="24"/>
    </w:rPr>
  </w:style>
  <w:style w:type="paragraph" w:styleId="Header">
    <w:name w:val="header"/>
    <w:basedOn w:val="Normal"/>
    <w:link w:val="HeaderChar"/>
    <w:uiPriority w:val="99"/>
    <w:rsid w:val="00B963B4"/>
    <w:pPr>
      <w:tabs>
        <w:tab w:val="center" w:pos="4536"/>
        <w:tab w:val="right" w:pos="9072"/>
      </w:tabs>
      <w:spacing w:after="0" w:line="240" w:lineRule="auto"/>
    </w:pPr>
    <w:rPr>
      <w:rFonts w:cs="Times New Roman"/>
      <w:sz w:val="24"/>
      <w:szCs w:val="24"/>
    </w:rPr>
  </w:style>
  <w:style w:type="character" w:customStyle="1" w:styleId="HeaderChar">
    <w:name w:val="Header Char"/>
    <w:basedOn w:val="DefaultParagraphFont"/>
    <w:link w:val="Header"/>
    <w:uiPriority w:val="99"/>
    <w:rsid w:val="00B963B4"/>
    <w:rPr>
      <w:rFonts w:ascii="Times New Roman" w:hAnsi="Times New Roman" w:cs="Times New Roman"/>
      <w:sz w:val="24"/>
      <w:szCs w:val="24"/>
    </w:rPr>
  </w:style>
  <w:style w:type="paragraph" w:styleId="Footer">
    <w:name w:val="footer"/>
    <w:basedOn w:val="Normal"/>
    <w:link w:val="FooterChar"/>
    <w:uiPriority w:val="99"/>
    <w:rsid w:val="00B963B4"/>
    <w:pPr>
      <w:tabs>
        <w:tab w:val="center" w:pos="4536"/>
        <w:tab w:val="right" w:pos="9072"/>
      </w:tabs>
      <w:spacing w:after="0" w:line="240" w:lineRule="auto"/>
    </w:pPr>
    <w:rPr>
      <w:rFonts w:cs="Times New Roman"/>
      <w:sz w:val="24"/>
      <w:szCs w:val="24"/>
    </w:rPr>
  </w:style>
  <w:style w:type="character" w:customStyle="1" w:styleId="FooterChar">
    <w:name w:val="Footer Char"/>
    <w:basedOn w:val="DefaultParagraphFont"/>
    <w:link w:val="Footer"/>
    <w:uiPriority w:val="99"/>
    <w:rsid w:val="00B963B4"/>
    <w:rPr>
      <w:rFonts w:ascii="Times New Roman" w:hAnsi="Times New Roman" w:cs="Times New Roman"/>
      <w:sz w:val="24"/>
      <w:szCs w:val="24"/>
    </w:rPr>
  </w:style>
  <w:style w:type="table" w:styleId="TableGrid">
    <w:name w:val="Table Grid"/>
    <w:basedOn w:val="TableNormal"/>
    <w:uiPriority w:val="99"/>
    <w:rsid w:val="00627B9A"/>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B133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1079</Words>
  <Characters>5935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OVERZICHT:</dc:title>
  <dc:subject/>
  <dc:creator>Centre d'Ecoute</dc:creator>
  <cp:keywords/>
  <dc:description/>
  <cp:lastModifiedBy>Karin Mooren</cp:lastModifiedBy>
  <cp:revision>2</cp:revision>
  <dcterms:created xsi:type="dcterms:W3CDTF">2013-12-01T13:48:00Z</dcterms:created>
  <dcterms:modified xsi:type="dcterms:W3CDTF">2013-12-01T13:48:00Z</dcterms:modified>
</cp:coreProperties>
</file>