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JAARVERSLAG 2012-2013</w:t>
      </w:r>
    </w:p>
    <w:p w:rsidP="00000000" w:rsidRPr="00000000" w:rsidR="00000000" w:rsidDel="00000000" w:rsidRDefault="00000000">
      <w:pPr>
        <w:widowControl w:val="0"/>
        <w:contextualSpacing w:val="0"/>
      </w:pPr>
      <w:hyperlink r:id="rId5">
        <w:r w:rsidRPr="00000000" w:rsidR="00000000" w:rsidDel="00000000">
          <w:rPr>
            <w:rFonts w:cs="Verdana" w:hAnsi="Verdana" w:eastAsia="Verdana" w:ascii="Verdana"/>
            <w:color w:val="1155cc"/>
            <w:u w:val="single"/>
            <w:rtl w:val="0"/>
          </w:rPr>
          <w:t xml:space="preserve">http://www.godogood.nl</w:t>
        </w:r>
      </w:hyperlink>
      <w:r w:rsidRPr="00000000" w:rsidR="00000000" w:rsidDel="00000000">
        <w:rPr>
          <w:rFonts w:cs="Verdana" w:hAnsi="Verdana" w:eastAsia="Verdana" w:ascii="Verdana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Stijn C.R.E.C.Gabeler </w:t>
      </w: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+31(0) 622869860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start stichting GODOGOOD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Youtube producties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Blog producties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Verslaggevingen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Lipdubs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Inzamelingsakties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Samenwerking Dynamic Duo’s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Samenwerking in Teams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Stagebureau : OPRICHTING GODOGOOD4U , GODOGOOD.TV blog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Persbureau oprichting : GODOGOOD.tv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Stijn C.R.E.C.Gabeler </w:t>
      </w: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+31(0) 622869860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(onafhankelijk voorzitter)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(vice-voorzitter),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(secretaris / penningmeester)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(bestuurslid), directeur/bestuurder / mede oprichter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FILM/TV/DOCUMENTAIRE/YOUTUBE/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Script / Scenario / Schrijver(s)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Camera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Geluid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Licht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Decor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etc.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http://www.godogood.nl/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606060"/>
          <w:sz w:val="48"/>
          <w:shd w:val="clear" w:fill="101010"/>
          <w:rtl w:val="0"/>
        </w:rPr>
        <w:t xml:space="preserve">STICHTING GODOGOOD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hyperlink r:id="rId7">
        <w:r w:rsidRPr="00000000" w:rsidR="00000000" w:rsidDel="00000000">
          <w:rPr>
            <w:i w:val="1"/>
            <w:color w:val="1155cc"/>
            <w:sz w:val="28"/>
            <w:u w:val="single"/>
            <w:shd w:val="clear" w:fill="101010"/>
            <w:rtl w:val="0"/>
          </w:rPr>
          <w:t xml:space="preserve">http://www.</w:t>
        </w:r>
      </w:hyperlink>
      <w:hyperlink r:id="rId8">
        <w:r w:rsidRPr="00000000" w:rsidR="00000000" w:rsidDel="00000000">
          <w:rPr>
            <w:b w:val="1"/>
            <w:i w:val="1"/>
            <w:color w:val="1155cc"/>
            <w:sz w:val="28"/>
            <w:u w:val="single"/>
            <w:shd w:val="clear" w:fill="101010"/>
            <w:rtl w:val="0"/>
          </w:rPr>
          <w:t xml:space="preserve">GODOGOOD</w:t>
        </w:r>
      </w:hyperlink>
      <w:hyperlink r:id="rId9">
        <w:r w:rsidRPr="00000000" w:rsidR="00000000" w:rsidDel="00000000">
          <w:rPr>
            <w:i w:val="1"/>
            <w:color w:val="1155cc"/>
            <w:sz w:val="28"/>
            <w:u w:val="single"/>
            <w:shd w:val="clear" w:fill="101010"/>
            <w:rtl w:val="0"/>
          </w:rPr>
          <w:t xml:space="preserve">.nl</w:t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color w:val="ffffff"/>
          <w:sz w:val="36"/>
          <w:highlight w:val="red"/>
          <w:rtl w:val="0"/>
        </w:rPr>
        <w:t xml:space="preserve">GODOGOOD</w:t>
      </w:r>
      <w:r w:rsidRPr="00000000" w:rsidR="00000000" w:rsidDel="00000000">
        <w:rPr>
          <w:b w:val="1"/>
          <w:color w:val="1155cc"/>
          <w:sz w:val="24"/>
          <w:shd w:val="clear" w:fill="999999"/>
          <w:rtl w:val="0"/>
        </w:rPr>
        <w:t xml:space="preserve">@gmail.com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ING Banknummer : 63 85 88 4 te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000099"/>
          <w:highlight w:val="white"/>
          <w:rtl w:val="0"/>
        </w:rPr>
        <w:t xml:space="preserve">tnv : </w:t>
      </w:r>
      <w:r w:rsidRPr="00000000" w:rsidR="00000000" w:rsidDel="00000000">
        <w:rPr>
          <w:b w:val="1"/>
          <w:color w:val="000099"/>
          <w:highlight w:val="white"/>
          <w:rtl w:val="0"/>
        </w:rPr>
        <w:t xml:space="preserve">STICHTING GODOGOOD in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KVK nummer: 56 56 44 14 te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Postadres: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Willem Kalfstraat 102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1816 KA Alkmaar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highlight w:val="white"/>
          <w:rtl w:val="0"/>
        </w:rPr>
        <w:t xml:space="preserve">contactpersonen 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Voorzitter, Penningmeester &amp; oprichter van stichting GODOGOOD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Stijn C.R.E.C.Gabeler </w:t>
      </w:r>
      <w:r w:rsidRPr="00000000" w:rsidR="00000000" w:rsidDel="00000000">
        <w:rPr>
          <w:b w:val="1"/>
          <w:color w:val="1155cc"/>
          <w:sz w:val="24"/>
          <w:highlight w:val="white"/>
          <w:rtl w:val="0"/>
        </w:rPr>
        <w:t xml:space="preserve">+31(0) 622869860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Directie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directeur : Stijn C.R.E.C.Gabeler</w:t>
      </w:r>
    </w:p>
    <w:p w:rsidP="00000000" w:rsidRPr="00000000" w:rsidR="00000000" w:rsidDel="00000000" w:rsidRDefault="00000000">
      <w:pPr>
        <w:widowControl w:val="0"/>
        <w:contextualSpacing w:val="0"/>
      </w:pPr>
      <w:hyperlink r:id="rId10">
        <w:r w:rsidRPr="00000000" w:rsidR="00000000" w:rsidDel="00000000">
          <w:rPr>
            <w:rFonts w:cs="Verdana" w:hAnsi="Verdana" w:eastAsia="Verdana" w:ascii="Verdana"/>
            <w:color w:val="1155cc"/>
            <w:u w:val="single"/>
            <w:rtl w:val="0"/>
          </w:rPr>
          <w:t xml:space="preserve">http://www.GODOGOOD.in/cv.htm</w:t>
        </w:r>
      </w:hyperlink>
      <w:r w:rsidRPr="00000000" w:rsidR="00000000" w:rsidDel="00000000">
        <w:rPr>
          <w:rFonts w:cs="Verdana" w:hAnsi="Verdana" w:eastAsia="Verdana" w:ascii="Verdana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STICHTING GODOGOOD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Afdeling Vereniging &amp; organisatie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afdelingshoofd en tevens plv. directeur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Bedrijfsvoering, bekostiging, positionering en signalering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controller en 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Toezicht op de bedrijfsvoering van het landelijk bureau, en de financiering van de INTERNE-organisaties.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senior communicatieadviseur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Communicatiebeleid, externe communicatie, publiciteit, perswoordvoerder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projectmedewerker communicatie/redacteur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Corporate communicatie, huisstijl, drukwerk, vormgeving, redigeren, teksten/copywriting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hoofdredacteur /Redactie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Medewerkers directiesecretariaat en secretariaat Vereniging &amp; organisatie: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Medewerkers secretariaat Kennis &amp; beleid: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Office management: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i w:val="1"/>
          <w:rtl w:val="0"/>
        </w:rPr>
        <w:t xml:space="preserve">Receptie: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Afdeling Kennis &amp; beleid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afdelingshoofd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Dataverzameling en -analyse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Integrale vroeghulp, Jeugd, autisme, Landelijk Platform Cliëntenraden, seksueel misbruik, juridische zaken en werkgeverszaken, Kinderwens van mensen met een verstandelijke beperking.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Wet maatschappelijke ondersteuning, samenwerking met gemeentes.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senior 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Signalering, PGB, landelijke ontwikkelingen in informatievoorziening, etc.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Verdana" w:hAnsi="Verdana" w:eastAsia="Verdana" w:ascii="Verdana"/>
          <w:rtl w:val="0"/>
        </w:rPr>
        <w:t xml:space="preserve">Jeugd, Passend Onderwijs, Wajong, WSW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beleidsmedewerker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Sociale Kaart, Informatie- en communicatietechnologie (ICT)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godogood.in/cv.ht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godogood.nl/" Type="http://schemas.openxmlformats.org/officeDocument/2006/relationships/hyperlink" TargetMode="External" Id="rId9"/><Relationship Target="http://www.godogood.nl/" Type="http://schemas.openxmlformats.org/officeDocument/2006/relationships/hyperlink" TargetMode="External" Id="rId6"/><Relationship Target="http://www.godogood.nl" Type="http://schemas.openxmlformats.org/officeDocument/2006/relationships/hyperlink" TargetMode="External" Id="rId5"/><Relationship Target="http://www.godogood.nl/" Type="http://schemas.openxmlformats.org/officeDocument/2006/relationships/hyperlink" TargetMode="External" Id="rId8"/><Relationship Target="http://www.godogood.nl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2012-2013 Stichting GODOGOOD.docx</dc:title>
</cp:coreProperties>
</file>